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4655C546" w:rsidR="00A762D6" w:rsidRDefault="00EB1F09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PROGRAM SZKOLENIA</w:t>
      </w:r>
    </w:p>
    <w:p w14:paraId="3868D13B" w14:textId="5FD38898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20EB1A40" w14:textId="77777777" w:rsidR="007C5F27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</w:t>
      </w:r>
    </w:p>
    <w:p w14:paraId="475BC3A4" w14:textId="30E01DFC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42D443B7" w:rsidR="00A3765C" w:rsidRDefault="002325D9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</w:t>
      </w:r>
      <w:r w:rsidR="00A3765C">
        <w:rPr>
          <w:rFonts w:ascii="Calibri" w:hAnsi="Calibri" w:cs="Times New Roman"/>
          <w:sz w:val="22"/>
          <w:szCs w:val="22"/>
          <w:lang w:val="pl-PL" w:eastAsia="ar-SA"/>
        </w:rPr>
        <w:t>umer projektu: FERS.04.03-IP.06-0001/24</w:t>
      </w:r>
    </w:p>
    <w:p w14:paraId="63EA9A04" w14:textId="77777777" w:rsidR="009416A0" w:rsidRDefault="009416A0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</w:p>
    <w:p w14:paraId="77C54084" w14:textId="77777777" w:rsidR="009416A0" w:rsidRPr="002325D9" w:rsidRDefault="009416A0" w:rsidP="009416A0">
      <w:pPr>
        <w:jc w:val="center"/>
        <w:rPr>
          <w:rFonts w:ascii="Calibri" w:hAnsi="Calibri"/>
          <w:b/>
          <w:bCs/>
          <w:sz w:val="28"/>
          <w:szCs w:val="28"/>
          <w:lang w:val="pl-PL"/>
        </w:rPr>
      </w:pPr>
      <w:r w:rsidRPr="002325D9">
        <w:rPr>
          <w:rFonts w:ascii="Calibri" w:hAnsi="Calibri"/>
          <w:b/>
          <w:bCs/>
          <w:sz w:val="28"/>
          <w:szCs w:val="28"/>
          <w:lang w:val="pl-PL"/>
        </w:rPr>
        <w:t>Hotel Holiday Park</w:t>
      </w:r>
    </w:p>
    <w:p w14:paraId="6548F1D3" w14:textId="77777777" w:rsidR="009416A0" w:rsidRPr="002325D9" w:rsidRDefault="009416A0" w:rsidP="009416A0">
      <w:pPr>
        <w:jc w:val="center"/>
        <w:rPr>
          <w:rFonts w:ascii="Calibri" w:hAnsi="Calibri"/>
          <w:b/>
          <w:bCs/>
          <w:sz w:val="28"/>
          <w:szCs w:val="28"/>
          <w:lang w:val="pl-PL"/>
        </w:rPr>
      </w:pPr>
      <w:r w:rsidRPr="002325D9">
        <w:rPr>
          <w:rFonts w:ascii="Calibri" w:hAnsi="Calibri"/>
          <w:b/>
          <w:bCs/>
          <w:sz w:val="28"/>
          <w:szCs w:val="28"/>
          <w:lang w:val="pl-PL"/>
        </w:rPr>
        <w:t>ul. Heroldów 1B,  01-991 Warszawa</w:t>
      </w:r>
    </w:p>
    <w:p w14:paraId="6F546B7F" w14:textId="117A4058" w:rsidR="008A349E" w:rsidRPr="002325D9" w:rsidRDefault="008A349E" w:rsidP="009416A0">
      <w:pPr>
        <w:jc w:val="center"/>
        <w:rPr>
          <w:rFonts w:ascii="Calibri" w:hAnsi="Calibri"/>
          <w:b/>
          <w:bCs/>
          <w:sz w:val="28"/>
          <w:szCs w:val="28"/>
          <w:lang w:val="pl-PL"/>
        </w:rPr>
      </w:pPr>
      <w:r w:rsidRPr="002325D9">
        <w:rPr>
          <w:rFonts w:ascii="Calibri" w:hAnsi="Calibri"/>
          <w:b/>
          <w:bCs/>
          <w:sz w:val="28"/>
          <w:szCs w:val="28"/>
          <w:lang w:val="pl-PL"/>
        </w:rPr>
        <w:t>Sala Plenarna – III piętro</w:t>
      </w:r>
    </w:p>
    <w:p w14:paraId="5DBF6C1E" w14:textId="77777777" w:rsidR="007C5F27" w:rsidRDefault="007C5F27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</w:p>
    <w:p w14:paraId="24A59BFB" w14:textId="3055A037" w:rsidR="007E14BB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19 marca 2025</w:t>
      </w:r>
    </w:p>
    <w:p w14:paraId="30699817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16CECFA8" w14:textId="3391EEC5" w:rsidR="004C55E2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do </w:t>
      </w:r>
      <w:r w:rsidR="004C55E2" w:rsidRPr="002325D9">
        <w:rPr>
          <w:rFonts w:ascii="Calibri" w:hAnsi="Calibri"/>
          <w:bCs/>
          <w:szCs w:val="24"/>
          <w:lang w:val="pl-PL"/>
        </w:rPr>
        <w:t>13</w:t>
      </w:r>
      <w:r w:rsidRPr="002325D9">
        <w:rPr>
          <w:rFonts w:ascii="Calibri" w:hAnsi="Calibri"/>
          <w:bCs/>
          <w:szCs w:val="24"/>
          <w:lang w:val="pl-PL"/>
        </w:rPr>
        <w:t>.00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</w:t>
      </w:r>
      <w:r w:rsidRPr="002325D9">
        <w:rPr>
          <w:rFonts w:ascii="Calibri" w:hAnsi="Calibri"/>
          <w:bCs/>
          <w:szCs w:val="24"/>
          <w:lang w:val="pl-PL"/>
        </w:rPr>
        <w:t>–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pr</w:t>
      </w:r>
      <w:r w:rsidRPr="002325D9">
        <w:rPr>
          <w:rFonts w:ascii="Calibri" w:hAnsi="Calibri"/>
          <w:bCs/>
          <w:szCs w:val="24"/>
          <w:lang w:val="pl-PL"/>
        </w:rPr>
        <w:t>zyjazd uczestników</w:t>
      </w:r>
    </w:p>
    <w:p w14:paraId="20A2F665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1017C0B3" w14:textId="1B4554FA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13-13.</w:t>
      </w:r>
      <w:r w:rsidR="00B52BC4" w:rsidRPr="002325D9">
        <w:rPr>
          <w:rFonts w:ascii="Calibri" w:hAnsi="Calibri"/>
          <w:bCs/>
          <w:szCs w:val="24"/>
          <w:lang w:val="pl-PL"/>
        </w:rPr>
        <w:t>30</w:t>
      </w:r>
      <w:r w:rsidRPr="002325D9">
        <w:rPr>
          <w:rFonts w:ascii="Calibri" w:hAnsi="Calibri"/>
          <w:bCs/>
          <w:szCs w:val="24"/>
          <w:lang w:val="pl-PL"/>
        </w:rPr>
        <w:t xml:space="preserve"> – obiad</w:t>
      </w:r>
    </w:p>
    <w:p w14:paraId="603C4F46" w14:textId="77777777" w:rsidR="008A349E" w:rsidRPr="002325D9" w:rsidRDefault="008A349E" w:rsidP="009B6117">
      <w:pPr>
        <w:rPr>
          <w:rFonts w:ascii="Calibri" w:hAnsi="Calibri"/>
          <w:bCs/>
          <w:szCs w:val="24"/>
          <w:lang w:val="pl-PL"/>
        </w:rPr>
      </w:pPr>
    </w:p>
    <w:p w14:paraId="70C403C1" w14:textId="4AD02D25" w:rsidR="008A349E" w:rsidRPr="002325D9" w:rsidRDefault="008A349E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13.30 – prezentacja inauguracyjna koordynatora projektu</w:t>
      </w:r>
    </w:p>
    <w:p w14:paraId="75E60FB3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56925761" w14:textId="03E367BE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</w:t>
      </w:r>
      <w:r w:rsidR="00B52BC4" w:rsidRPr="002325D9">
        <w:rPr>
          <w:rFonts w:ascii="Calibri" w:hAnsi="Calibri"/>
          <w:bCs/>
          <w:szCs w:val="24"/>
          <w:lang w:val="pl-PL"/>
        </w:rPr>
        <w:t>.</w:t>
      </w:r>
      <w:r w:rsidR="008A349E" w:rsidRPr="002325D9">
        <w:rPr>
          <w:rFonts w:ascii="Calibri" w:hAnsi="Calibri"/>
          <w:bCs/>
          <w:szCs w:val="24"/>
          <w:lang w:val="pl-PL"/>
        </w:rPr>
        <w:t>45</w:t>
      </w:r>
      <w:r w:rsidRPr="002325D9">
        <w:rPr>
          <w:rFonts w:ascii="Calibri" w:hAnsi="Calibri"/>
          <w:bCs/>
          <w:szCs w:val="24"/>
          <w:lang w:val="pl-PL"/>
        </w:rPr>
        <w:t>-16.00</w:t>
      </w:r>
      <w:r w:rsidR="00965F1C" w:rsidRPr="002325D9">
        <w:rPr>
          <w:rFonts w:ascii="Calibri" w:hAnsi="Calibri"/>
          <w:bCs/>
          <w:szCs w:val="24"/>
          <w:lang w:val="pl-PL"/>
        </w:rPr>
        <w:t xml:space="preserve"> – 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lang w:val="pl-PL"/>
        </w:rPr>
        <w:t>:</w:t>
      </w:r>
    </w:p>
    <w:p w14:paraId="1DC569E5" w14:textId="77777777" w:rsidR="002325D9" w:rsidRDefault="002325D9" w:rsidP="009B6117">
      <w:pPr>
        <w:rPr>
          <w:rFonts w:ascii="Calibri" w:hAnsi="Calibri"/>
          <w:bCs/>
          <w:szCs w:val="24"/>
          <w:lang w:val="pl-PL"/>
        </w:rPr>
      </w:pPr>
    </w:p>
    <w:p w14:paraId="669A09A0" w14:textId="64369A2C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proofErr w:type="spellStart"/>
      <w:r w:rsidRPr="002325D9">
        <w:rPr>
          <w:rFonts w:ascii="Calibri" w:hAnsi="Calibri"/>
          <w:bCs/>
          <w:szCs w:val="24"/>
          <w:lang w:val="pl-PL"/>
        </w:rPr>
        <w:t>Pre</w:t>
      </w:r>
      <w:proofErr w:type="spellEnd"/>
      <w:r w:rsidRPr="002325D9">
        <w:rPr>
          <w:rFonts w:ascii="Calibri" w:hAnsi="Calibri"/>
          <w:bCs/>
          <w:szCs w:val="24"/>
          <w:lang w:val="pl-PL"/>
        </w:rPr>
        <w:t xml:space="preserve"> – test (20 min)</w:t>
      </w:r>
    </w:p>
    <w:p w14:paraId="3E3FB3EB" w14:textId="312E9215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b) Norma prawna – definicja, budowa, rodzaje</w:t>
      </w:r>
    </w:p>
    <w:p w14:paraId="2C21CBDB" w14:textId="7B6BAB5E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Podział przepisów</w:t>
      </w:r>
    </w:p>
    <w:p w14:paraId="17EE3996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295E0F1" w14:textId="711A80C3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16.00-16.15 – przerwa kawowa</w:t>
      </w:r>
    </w:p>
    <w:p w14:paraId="1A6940EC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4E89FB13" w14:textId="715E07E6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16.15-18.</w:t>
      </w:r>
      <w:r w:rsidR="00B52BC4" w:rsidRPr="002325D9">
        <w:rPr>
          <w:rFonts w:ascii="Calibri" w:hAnsi="Calibri"/>
          <w:bCs/>
          <w:szCs w:val="24"/>
          <w:lang w:val="pl-PL"/>
        </w:rPr>
        <w:t>15</w:t>
      </w:r>
      <w:r w:rsidRPr="002325D9">
        <w:rPr>
          <w:rFonts w:ascii="Calibri" w:hAnsi="Calibri"/>
          <w:bCs/>
          <w:szCs w:val="24"/>
          <w:lang w:val="pl-PL"/>
        </w:rPr>
        <w:t xml:space="preserve">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6E3735AF" w14:textId="77777777" w:rsidR="002325D9" w:rsidRDefault="002325D9" w:rsidP="009B6117">
      <w:pPr>
        <w:rPr>
          <w:rFonts w:ascii="Calibri" w:hAnsi="Calibri"/>
          <w:bCs/>
          <w:szCs w:val="24"/>
          <w:lang w:val="pl-PL"/>
        </w:rPr>
      </w:pPr>
    </w:p>
    <w:p w14:paraId="2BBD98EC" w14:textId="397C3CD9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a) Tworzenie (stanowienie) prawa</w:t>
      </w:r>
    </w:p>
    <w:p w14:paraId="6153FF67" w14:textId="0D71439F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b) Źródła prawa</w:t>
      </w:r>
    </w:p>
    <w:p w14:paraId="0D145879" w14:textId="5597401D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Znaczenie konsultacji społecznych w procesie legislacyjnym, </w:t>
      </w:r>
    </w:p>
    <w:p w14:paraId="1C2C3A06" w14:textId="0EA71D4F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d) Źródła poznania prawa (ISAP, RCL)</w:t>
      </w:r>
    </w:p>
    <w:p w14:paraId="5551CC1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2F30AE" w14:textId="32FDF52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19.00 - kolacja</w:t>
      </w:r>
    </w:p>
    <w:p w14:paraId="1A260D9F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30543F99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6AD353FA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779505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B4CF53B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41C09A8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F094D04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09A6F3CA" w14:textId="77777777" w:rsidR="002325D9" w:rsidRPr="002325D9" w:rsidRDefault="002325D9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1EF3855" w14:textId="7ABDE01B" w:rsidR="00D367BD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20 marca 2025</w:t>
      </w:r>
    </w:p>
    <w:p w14:paraId="2DC34432" w14:textId="77777777" w:rsidR="00B52BC4" w:rsidRPr="002325D9" w:rsidRDefault="00B52BC4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D4F8C3" w14:textId="51125AFC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8.00 – śniadanie</w:t>
      </w:r>
    </w:p>
    <w:p w14:paraId="4B8F14F9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5C423CA2" w14:textId="27B82E02" w:rsidR="00B52BC4" w:rsidRPr="002325D9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9.00-11.00 -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1E68D7ED" w14:textId="77777777" w:rsidR="002325D9" w:rsidRDefault="002325D9" w:rsidP="009B6117">
      <w:pPr>
        <w:rPr>
          <w:rFonts w:ascii="Calibri" w:hAnsi="Calibri"/>
          <w:bCs/>
          <w:szCs w:val="24"/>
          <w:lang w:val="pl-PL"/>
        </w:rPr>
      </w:pPr>
    </w:p>
    <w:p w14:paraId="5E1118FE" w14:textId="57136725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a) Zasady techniki prawodawczej</w:t>
      </w:r>
    </w:p>
    <w:p w14:paraId="248787EE" w14:textId="6312E983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b) Budowa tekstu prawnego</w:t>
      </w:r>
    </w:p>
    <w:p w14:paraId="62C72291" w14:textId="42CFE57C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Stosowanie prawa</w:t>
      </w:r>
    </w:p>
    <w:p w14:paraId="6EA0BD75" w14:textId="5741B7F1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Dyrektywy wykładni i jej rodzaje </w:t>
      </w:r>
    </w:p>
    <w:p w14:paraId="4B67B7DE" w14:textId="7A0D1EDB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e) szczegółowa analiza wybranych aktów prawnych dot. obszaru zatrudnienia i umiejętności, </w:t>
      </w:r>
    </w:p>
    <w:p w14:paraId="650592BE" w14:textId="2C3C318A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f) szczegółowa analiza wybranych raportów badań dot. obszaru zatrudnienia i umiejętności. </w:t>
      </w:r>
    </w:p>
    <w:p w14:paraId="31D0458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64AEF0F0" w14:textId="4CFFCFD9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11.00-11.15 – przerwa kawowa</w:t>
      </w:r>
    </w:p>
    <w:p w14:paraId="7B616133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25CA8C68" w14:textId="0F3A8FD7" w:rsidR="00B52BC4" w:rsidRPr="002325D9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11.15-13.45 -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673AD8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55AB6E40" w14:textId="77777777" w:rsidR="002325D9" w:rsidRDefault="002325D9" w:rsidP="00673AD8">
      <w:pPr>
        <w:rPr>
          <w:rFonts w:ascii="Calibri" w:hAnsi="Calibri"/>
          <w:bCs/>
          <w:szCs w:val="24"/>
          <w:lang w:val="pl-PL"/>
        </w:rPr>
      </w:pPr>
    </w:p>
    <w:p w14:paraId="07E0C06C" w14:textId="37305EA3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szczegółowa analiza wybranych aktów prawnych dot. obszaru zatrudnienia i umiejętności, </w:t>
      </w:r>
    </w:p>
    <w:p w14:paraId="13AF8AFD" w14:textId="52C684B5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szczegółowa analiza wybranych raportów badań dot. obszaru zatrudnienia i umiejętności. </w:t>
      </w:r>
    </w:p>
    <w:p w14:paraId="728E9F44" w14:textId="252CD944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pytania. </w:t>
      </w:r>
    </w:p>
    <w:p w14:paraId="266AE6E8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3838E4DB" w14:textId="2B4074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13.45 – zakończenie szkolenia, wręczenie certyfikatów</w:t>
      </w:r>
    </w:p>
    <w:p w14:paraId="2FF3559C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0CCE781F" w14:textId="265486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14.00 - obiad</w:t>
      </w:r>
    </w:p>
    <w:sectPr w:rsidR="00B52BC4" w:rsidRPr="002325D9" w:rsidSect="00696935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78505" w14:textId="77777777" w:rsidR="00C0060C" w:rsidRDefault="00C0060C">
      <w:r>
        <w:separator/>
      </w:r>
    </w:p>
  </w:endnote>
  <w:endnote w:type="continuationSeparator" w:id="0">
    <w:p w14:paraId="02809512" w14:textId="77777777" w:rsidR="00C0060C" w:rsidRDefault="00C00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17131F16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44 200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C3B22" w14:textId="77777777" w:rsidR="00C0060C" w:rsidRDefault="00C0060C">
      <w:r>
        <w:separator/>
      </w:r>
    </w:p>
  </w:footnote>
  <w:footnote w:type="continuationSeparator" w:id="0">
    <w:p w14:paraId="5122D22F" w14:textId="77777777" w:rsidR="00C0060C" w:rsidRDefault="00C006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tbl>
    <w:tblPr>
      <w:tblpPr w:leftFromText="141" w:rightFromText="141" w:vertAnchor="text" w:horzAnchor="margin" w:tblpY="-591"/>
      <w:tblW w:w="977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776"/>
    </w:tblGrid>
    <w:tr w:rsidR="00DB41BF" w14:paraId="1FF71C95" w14:textId="77777777" w:rsidTr="0032359F">
      <w:trPr>
        <w:trHeight w:hRule="exact" w:val="1003"/>
      </w:trPr>
      <w:tc>
        <w:tcPr>
          <w:tcW w:w="9776" w:type="dxa"/>
          <w:shd w:val="clear" w:color="auto" w:fill="auto"/>
        </w:tcPr>
        <w:p w14:paraId="544D11B4" w14:textId="77777777" w:rsidR="00DB41BF" w:rsidRDefault="00DB41BF" w:rsidP="0032359F">
          <w:pPr>
            <w:tabs>
              <w:tab w:val="left" w:pos="2775"/>
            </w:tabs>
            <w:jc w:val="center"/>
            <w:rPr>
              <w:rFonts w:ascii="Open Sans" w:hAnsi="Open Sans" w:cs="Open Sans"/>
              <w:b/>
            </w:rPr>
          </w:pPr>
          <w:r>
            <w:rPr>
              <w:rFonts w:ascii="Calibri" w:hAnsi="Calibri"/>
              <w:noProof/>
              <w:sz w:val="22"/>
              <w:szCs w:val="22"/>
            </w:rPr>
            <w:drawing>
              <wp:inline distT="0" distB="0" distL="0" distR="0" wp14:anchorId="2052AF94" wp14:editId="375F7DF4">
                <wp:extent cx="5124450" cy="628650"/>
                <wp:effectExtent l="0" t="0" r="0" b="0"/>
                <wp:docPr id="21" name="Obraz 2" descr="C:\Users\Lenovo\AppData\Local\Microsoft\Windows\INetCache\Content.Word\FERS_RP_UE_RGB-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" descr="C:\Users\Lenovo\AppData\Local\Microsoft\Windows\INetCache\Content.Word\FERS_RP_UE_RGB-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2445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Calibri" w:hAnsi="Calibri"/>
              <w:b/>
              <w:sz w:val="22"/>
              <w:szCs w:val="22"/>
            </w:rPr>
            <w:br/>
          </w:r>
          <w:r w:rsidR="00335455" w:rsidRPr="00D05E2E">
            <w:rPr>
              <w:rFonts w:ascii="Open Sans" w:hAnsi="Open Sans" w:cs="Open Sans"/>
              <w:b/>
            </w:rPr>
            <w:t xml:space="preserve"> </w:t>
          </w:r>
        </w:p>
        <w:p w14:paraId="7EBC7C3D" w14:textId="3E47292B" w:rsidR="0032359F" w:rsidRPr="0032359F" w:rsidRDefault="0032359F" w:rsidP="0032359F">
          <w:pPr>
            <w:jc w:val="center"/>
            <w:rPr>
              <w:rFonts w:ascii="Calibri" w:hAnsi="Calibri"/>
              <w:sz w:val="22"/>
              <w:szCs w:val="22"/>
            </w:rPr>
          </w:pPr>
        </w:p>
      </w:tc>
    </w:tr>
  </w:tbl>
  <w:p w14:paraId="1C3A1691" w14:textId="77777777" w:rsidR="00DB41BF" w:rsidRDefault="00DB41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6BAA"/>
    <w:rsid w:val="0002302C"/>
    <w:rsid w:val="0005493F"/>
    <w:rsid w:val="00060B7C"/>
    <w:rsid w:val="000A4302"/>
    <w:rsid w:val="000A5517"/>
    <w:rsid w:val="000C7DB3"/>
    <w:rsid w:val="000C7DCB"/>
    <w:rsid w:val="000E0ADC"/>
    <w:rsid w:val="000F4D8E"/>
    <w:rsid w:val="0010214C"/>
    <w:rsid w:val="0015663A"/>
    <w:rsid w:val="001641FD"/>
    <w:rsid w:val="00164B17"/>
    <w:rsid w:val="00185A78"/>
    <w:rsid w:val="00197405"/>
    <w:rsid w:val="001E1B80"/>
    <w:rsid w:val="001E2696"/>
    <w:rsid w:val="001F131B"/>
    <w:rsid w:val="001F3EF8"/>
    <w:rsid w:val="001F6961"/>
    <w:rsid w:val="002023E7"/>
    <w:rsid w:val="002055A7"/>
    <w:rsid w:val="00206A85"/>
    <w:rsid w:val="00223C51"/>
    <w:rsid w:val="002325D9"/>
    <w:rsid w:val="00242E81"/>
    <w:rsid w:val="00250B84"/>
    <w:rsid w:val="00262617"/>
    <w:rsid w:val="00263DBF"/>
    <w:rsid w:val="00270255"/>
    <w:rsid w:val="00283739"/>
    <w:rsid w:val="0028606E"/>
    <w:rsid w:val="002A6586"/>
    <w:rsid w:val="002C5A03"/>
    <w:rsid w:val="002D2474"/>
    <w:rsid w:val="002D29F6"/>
    <w:rsid w:val="002D547E"/>
    <w:rsid w:val="002E68D3"/>
    <w:rsid w:val="002F5109"/>
    <w:rsid w:val="00305C2D"/>
    <w:rsid w:val="00321D40"/>
    <w:rsid w:val="0032359F"/>
    <w:rsid w:val="00334C6B"/>
    <w:rsid w:val="00335455"/>
    <w:rsid w:val="00336D8F"/>
    <w:rsid w:val="00350192"/>
    <w:rsid w:val="003876BB"/>
    <w:rsid w:val="003B729B"/>
    <w:rsid w:val="003C7A2D"/>
    <w:rsid w:val="003E0555"/>
    <w:rsid w:val="003F1235"/>
    <w:rsid w:val="004025F6"/>
    <w:rsid w:val="00423824"/>
    <w:rsid w:val="0044615D"/>
    <w:rsid w:val="00452A8C"/>
    <w:rsid w:val="00460C83"/>
    <w:rsid w:val="004632C5"/>
    <w:rsid w:val="00485FF9"/>
    <w:rsid w:val="004B46EF"/>
    <w:rsid w:val="004C55E2"/>
    <w:rsid w:val="004D1AA9"/>
    <w:rsid w:val="004E38AF"/>
    <w:rsid w:val="00510909"/>
    <w:rsid w:val="0051286C"/>
    <w:rsid w:val="00535477"/>
    <w:rsid w:val="0054488F"/>
    <w:rsid w:val="0054772A"/>
    <w:rsid w:val="005538E8"/>
    <w:rsid w:val="00556F80"/>
    <w:rsid w:val="00557C56"/>
    <w:rsid w:val="005836C4"/>
    <w:rsid w:val="005A11FF"/>
    <w:rsid w:val="005B3D8A"/>
    <w:rsid w:val="005B5056"/>
    <w:rsid w:val="005B5669"/>
    <w:rsid w:val="005B6ADB"/>
    <w:rsid w:val="005C010C"/>
    <w:rsid w:val="005C1D85"/>
    <w:rsid w:val="005C22AC"/>
    <w:rsid w:val="005C4FEF"/>
    <w:rsid w:val="005D01DC"/>
    <w:rsid w:val="005E764B"/>
    <w:rsid w:val="00610658"/>
    <w:rsid w:val="00621EA3"/>
    <w:rsid w:val="0063173F"/>
    <w:rsid w:val="0063239E"/>
    <w:rsid w:val="00635350"/>
    <w:rsid w:val="006405A6"/>
    <w:rsid w:val="00673AD8"/>
    <w:rsid w:val="00683700"/>
    <w:rsid w:val="00692E4E"/>
    <w:rsid w:val="00696935"/>
    <w:rsid w:val="006B3586"/>
    <w:rsid w:val="006B413A"/>
    <w:rsid w:val="006C1D64"/>
    <w:rsid w:val="006C2DB4"/>
    <w:rsid w:val="006D3A49"/>
    <w:rsid w:val="006E6114"/>
    <w:rsid w:val="006F1271"/>
    <w:rsid w:val="007005C2"/>
    <w:rsid w:val="00706B99"/>
    <w:rsid w:val="00715ED0"/>
    <w:rsid w:val="00716C03"/>
    <w:rsid w:val="00750B5E"/>
    <w:rsid w:val="00757E98"/>
    <w:rsid w:val="00761977"/>
    <w:rsid w:val="007879EC"/>
    <w:rsid w:val="007937B3"/>
    <w:rsid w:val="007C0CE2"/>
    <w:rsid w:val="007C4E7D"/>
    <w:rsid w:val="007C5F27"/>
    <w:rsid w:val="007D6615"/>
    <w:rsid w:val="007E14BB"/>
    <w:rsid w:val="007F1D25"/>
    <w:rsid w:val="00805A92"/>
    <w:rsid w:val="008275CF"/>
    <w:rsid w:val="008316D0"/>
    <w:rsid w:val="00852AAC"/>
    <w:rsid w:val="008570F9"/>
    <w:rsid w:val="00860BD3"/>
    <w:rsid w:val="008720FE"/>
    <w:rsid w:val="0088715F"/>
    <w:rsid w:val="00893F76"/>
    <w:rsid w:val="0089543E"/>
    <w:rsid w:val="008A349E"/>
    <w:rsid w:val="008B1615"/>
    <w:rsid w:val="008B29EA"/>
    <w:rsid w:val="008B347E"/>
    <w:rsid w:val="008C0A32"/>
    <w:rsid w:val="008D7931"/>
    <w:rsid w:val="008E20E9"/>
    <w:rsid w:val="008E70C2"/>
    <w:rsid w:val="0090597D"/>
    <w:rsid w:val="00921EAE"/>
    <w:rsid w:val="009416A0"/>
    <w:rsid w:val="00947AB4"/>
    <w:rsid w:val="009548EF"/>
    <w:rsid w:val="00957D92"/>
    <w:rsid w:val="00965F1C"/>
    <w:rsid w:val="00966623"/>
    <w:rsid w:val="00972286"/>
    <w:rsid w:val="00973723"/>
    <w:rsid w:val="00974A99"/>
    <w:rsid w:val="009A45EC"/>
    <w:rsid w:val="009B6117"/>
    <w:rsid w:val="009D18C3"/>
    <w:rsid w:val="00A1270B"/>
    <w:rsid w:val="00A15760"/>
    <w:rsid w:val="00A16C58"/>
    <w:rsid w:val="00A16F5B"/>
    <w:rsid w:val="00A26A48"/>
    <w:rsid w:val="00A32550"/>
    <w:rsid w:val="00A3765C"/>
    <w:rsid w:val="00A429F8"/>
    <w:rsid w:val="00A46B47"/>
    <w:rsid w:val="00A47610"/>
    <w:rsid w:val="00A57A0B"/>
    <w:rsid w:val="00A762D6"/>
    <w:rsid w:val="00A8688D"/>
    <w:rsid w:val="00A92B19"/>
    <w:rsid w:val="00AA05EC"/>
    <w:rsid w:val="00AB5F16"/>
    <w:rsid w:val="00AE7303"/>
    <w:rsid w:val="00B01886"/>
    <w:rsid w:val="00B23315"/>
    <w:rsid w:val="00B27C7A"/>
    <w:rsid w:val="00B34841"/>
    <w:rsid w:val="00B50C32"/>
    <w:rsid w:val="00B50ECA"/>
    <w:rsid w:val="00B52BC4"/>
    <w:rsid w:val="00B56F9E"/>
    <w:rsid w:val="00B64052"/>
    <w:rsid w:val="00B72270"/>
    <w:rsid w:val="00B8653B"/>
    <w:rsid w:val="00B87344"/>
    <w:rsid w:val="00B9489E"/>
    <w:rsid w:val="00B95B88"/>
    <w:rsid w:val="00BA383B"/>
    <w:rsid w:val="00BA3A71"/>
    <w:rsid w:val="00BC665A"/>
    <w:rsid w:val="00BF3CE2"/>
    <w:rsid w:val="00BF75C0"/>
    <w:rsid w:val="00C0060C"/>
    <w:rsid w:val="00C031ED"/>
    <w:rsid w:val="00C1042E"/>
    <w:rsid w:val="00C10D52"/>
    <w:rsid w:val="00C14844"/>
    <w:rsid w:val="00C332B2"/>
    <w:rsid w:val="00C40A58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67BD"/>
    <w:rsid w:val="00D624F9"/>
    <w:rsid w:val="00D6467E"/>
    <w:rsid w:val="00D64AEF"/>
    <w:rsid w:val="00D708ED"/>
    <w:rsid w:val="00D71286"/>
    <w:rsid w:val="00D727B8"/>
    <w:rsid w:val="00D90A5A"/>
    <w:rsid w:val="00D929C8"/>
    <w:rsid w:val="00D95804"/>
    <w:rsid w:val="00DA28B3"/>
    <w:rsid w:val="00DB41BF"/>
    <w:rsid w:val="00DC0B70"/>
    <w:rsid w:val="00DF0134"/>
    <w:rsid w:val="00E03D64"/>
    <w:rsid w:val="00E20E9C"/>
    <w:rsid w:val="00E253F3"/>
    <w:rsid w:val="00E273E8"/>
    <w:rsid w:val="00E31E52"/>
    <w:rsid w:val="00E33709"/>
    <w:rsid w:val="00E34994"/>
    <w:rsid w:val="00E34D89"/>
    <w:rsid w:val="00E34FA2"/>
    <w:rsid w:val="00E6631A"/>
    <w:rsid w:val="00E67D14"/>
    <w:rsid w:val="00E723E4"/>
    <w:rsid w:val="00E93CF0"/>
    <w:rsid w:val="00E93EB4"/>
    <w:rsid w:val="00EA2E12"/>
    <w:rsid w:val="00EA7B48"/>
    <w:rsid w:val="00EB1F09"/>
    <w:rsid w:val="00EB2275"/>
    <w:rsid w:val="00EB263B"/>
    <w:rsid w:val="00ED2E67"/>
    <w:rsid w:val="00ED3B51"/>
    <w:rsid w:val="00ED50E0"/>
    <w:rsid w:val="00EF2A9D"/>
    <w:rsid w:val="00EF310A"/>
    <w:rsid w:val="00F02563"/>
    <w:rsid w:val="00F316F7"/>
    <w:rsid w:val="00F467BB"/>
    <w:rsid w:val="00F75190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246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1725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4</cp:revision>
  <cp:lastPrinted>2018-04-13T13:21:00Z</cp:lastPrinted>
  <dcterms:created xsi:type="dcterms:W3CDTF">2025-03-18T12:09:00Z</dcterms:created>
  <dcterms:modified xsi:type="dcterms:W3CDTF">2025-03-18T12:16:00Z</dcterms:modified>
</cp:coreProperties>
</file>