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4655C546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42D443B7" w:rsidR="00A3765C" w:rsidRDefault="002325D9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</w:t>
      </w:r>
      <w:r w:rsidR="00A3765C">
        <w:rPr>
          <w:rFonts w:ascii="Calibri" w:hAnsi="Calibri" w:cs="Times New Roman"/>
          <w:sz w:val="22"/>
          <w:szCs w:val="22"/>
          <w:lang w:val="pl-PL" w:eastAsia="ar-SA"/>
        </w:rPr>
        <w:t>umer projektu: FERS.04.03-IP.06-0001/24</w:t>
      </w:r>
    </w:p>
    <w:p w14:paraId="5C608803" w14:textId="77777777" w:rsidR="008824E5" w:rsidRDefault="008824E5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</w:p>
    <w:p w14:paraId="2954F3D6" w14:textId="402A7E75" w:rsidR="00F63147" w:rsidRPr="00D76512" w:rsidRDefault="00D76512" w:rsidP="00A3765C">
      <w:pPr>
        <w:pStyle w:val="Podtytu"/>
        <w:rPr>
          <w:rFonts w:ascii="Calibri" w:hAnsi="Calibri" w:cs="Times New Roman"/>
          <w:b/>
          <w:bCs/>
          <w:sz w:val="28"/>
          <w:szCs w:val="28"/>
          <w:lang w:val="pl-PL" w:eastAsia="ar-SA"/>
        </w:rPr>
      </w:pPr>
      <w:r w:rsidRPr="00D76512">
        <w:rPr>
          <w:rFonts w:ascii="Calibri" w:hAnsi="Calibri" w:cs="Times New Roman"/>
          <w:b/>
          <w:bCs/>
          <w:sz w:val="28"/>
          <w:szCs w:val="28"/>
          <w:lang w:eastAsia="ar-SA"/>
        </w:rPr>
        <w:t xml:space="preserve">Hotel Senator Gran Via, ul. </w:t>
      </w:r>
      <w:r w:rsidRPr="00D76512">
        <w:rPr>
          <w:rFonts w:ascii="Calibri" w:hAnsi="Calibri" w:cs="Times New Roman"/>
          <w:b/>
          <w:bCs/>
          <w:sz w:val="28"/>
          <w:szCs w:val="28"/>
          <w:lang w:val="pl-PL" w:eastAsia="ar-SA"/>
        </w:rPr>
        <w:t>Olchowa 211F, 39-127 Będziemyśl</w:t>
      </w:r>
    </w:p>
    <w:p w14:paraId="1896B6C9" w14:textId="77777777" w:rsidR="008C712A" w:rsidRPr="00AF41EE" w:rsidRDefault="008C712A" w:rsidP="00A3765C">
      <w:pPr>
        <w:pStyle w:val="Podtytu"/>
        <w:rPr>
          <w:rFonts w:ascii="Calibri" w:hAnsi="Calibri" w:cs="Times New Roman"/>
          <w:b/>
          <w:bCs/>
          <w:lang w:val="pl-PL" w:eastAsia="ar-SA"/>
        </w:rPr>
      </w:pPr>
    </w:p>
    <w:p w14:paraId="24A59BFB" w14:textId="3BF2ADCB" w:rsidR="007E14BB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D76512">
        <w:rPr>
          <w:rFonts w:ascii="Calibri" w:hAnsi="Calibri"/>
          <w:b/>
          <w:szCs w:val="24"/>
          <w:u w:val="single"/>
          <w:lang w:val="pl-PL"/>
        </w:rPr>
        <w:t>3</w:t>
      </w:r>
      <w:r w:rsidR="008C712A">
        <w:rPr>
          <w:rFonts w:ascii="Calibri" w:hAnsi="Calibri"/>
          <w:b/>
          <w:szCs w:val="24"/>
          <w:u w:val="single"/>
          <w:lang w:val="pl-PL"/>
        </w:rPr>
        <w:t xml:space="preserve"> </w:t>
      </w:r>
      <w:r w:rsidR="00D76512">
        <w:rPr>
          <w:rFonts w:ascii="Calibri" w:hAnsi="Calibri"/>
          <w:b/>
          <w:szCs w:val="24"/>
          <w:u w:val="single"/>
          <w:lang w:val="pl-PL"/>
        </w:rPr>
        <w:t>grudnia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30699817" w14:textId="77777777" w:rsidR="00D367BD" w:rsidRPr="002325D9" w:rsidRDefault="00D367BD" w:rsidP="000C7DB3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20A2F665" w14:textId="0874EA02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do </w:t>
      </w:r>
      <w:r w:rsidR="004C55E2" w:rsidRPr="002325D9">
        <w:rPr>
          <w:rFonts w:ascii="Calibri" w:hAnsi="Calibri"/>
          <w:bCs/>
          <w:szCs w:val="24"/>
          <w:lang w:val="pl-PL"/>
        </w:rPr>
        <w:t>13</w:t>
      </w:r>
      <w:r w:rsidRPr="002325D9">
        <w:rPr>
          <w:rFonts w:ascii="Calibri" w:hAnsi="Calibri"/>
          <w:bCs/>
          <w:szCs w:val="24"/>
          <w:lang w:val="pl-PL"/>
        </w:rPr>
        <w:t>.00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</w:t>
      </w:r>
      <w:r w:rsidRPr="002325D9">
        <w:rPr>
          <w:rFonts w:ascii="Calibri" w:hAnsi="Calibri"/>
          <w:bCs/>
          <w:szCs w:val="24"/>
          <w:lang w:val="pl-PL"/>
        </w:rPr>
        <w:t>–</w:t>
      </w:r>
      <w:r w:rsidR="004C55E2" w:rsidRPr="002325D9">
        <w:rPr>
          <w:rFonts w:ascii="Calibri" w:hAnsi="Calibri"/>
          <w:bCs/>
          <w:szCs w:val="24"/>
          <w:lang w:val="pl-PL"/>
        </w:rPr>
        <w:t xml:space="preserve"> pr</w:t>
      </w:r>
      <w:r w:rsidRPr="002325D9">
        <w:rPr>
          <w:rFonts w:ascii="Calibri" w:hAnsi="Calibri"/>
          <w:bCs/>
          <w:szCs w:val="24"/>
          <w:lang w:val="pl-PL"/>
        </w:rPr>
        <w:t>zyjazd uczestników</w:t>
      </w:r>
    </w:p>
    <w:p w14:paraId="264865E8" w14:textId="77777777" w:rsidR="00AD1437" w:rsidRDefault="00AD1437" w:rsidP="003C5511">
      <w:pPr>
        <w:rPr>
          <w:rFonts w:ascii="Calibri" w:hAnsi="Calibri"/>
          <w:bCs/>
          <w:szCs w:val="24"/>
          <w:lang w:val="pl-PL"/>
        </w:rPr>
      </w:pPr>
    </w:p>
    <w:p w14:paraId="603C4F46" w14:textId="24387E0C" w:rsidR="008A349E" w:rsidRPr="002325D9" w:rsidRDefault="009B6117" w:rsidP="003C5511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</w:t>
      </w:r>
      <w:r w:rsidR="00B52BC4" w:rsidRPr="002325D9">
        <w:rPr>
          <w:rFonts w:ascii="Calibri" w:hAnsi="Calibri"/>
          <w:bCs/>
          <w:szCs w:val="24"/>
          <w:lang w:val="pl-PL"/>
        </w:rPr>
        <w:t>30</w:t>
      </w:r>
      <w:r w:rsidRPr="002325D9">
        <w:rPr>
          <w:rFonts w:ascii="Calibri" w:hAnsi="Calibri"/>
          <w:bCs/>
          <w:szCs w:val="24"/>
          <w:lang w:val="pl-PL"/>
        </w:rPr>
        <w:t xml:space="preserve"> – obiad</w:t>
      </w:r>
    </w:p>
    <w:p w14:paraId="66856919" w14:textId="77777777" w:rsidR="00AD1437" w:rsidRDefault="00AD1437" w:rsidP="009B6117">
      <w:pPr>
        <w:rPr>
          <w:rFonts w:ascii="Calibri" w:hAnsi="Calibri"/>
          <w:bCs/>
          <w:szCs w:val="24"/>
          <w:lang w:val="pl-PL"/>
        </w:rPr>
      </w:pPr>
    </w:p>
    <w:p w14:paraId="70C403C1" w14:textId="427A3D10" w:rsidR="008A349E" w:rsidRPr="002325D9" w:rsidRDefault="008A349E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75E60FB3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1DC569E5" w14:textId="12453489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</w:t>
      </w:r>
      <w:r w:rsidR="00B52BC4" w:rsidRPr="002325D9">
        <w:rPr>
          <w:rFonts w:ascii="Calibri" w:hAnsi="Calibri"/>
          <w:bCs/>
          <w:szCs w:val="24"/>
          <w:lang w:val="pl-PL"/>
        </w:rPr>
        <w:t>.</w:t>
      </w:r>
      <w:r w:rsidR="008A349E" w:rsidRPr="002325D9">
        <w:rPr>
          <w:rFonts w:ascii="Calibri" w:hAnsi="Calibri"/>
          <w:bCs/>
          <w:szCs w:val="24"/>
          <w:lang w:val="pl-PL"/>
        </w:rPr>
        <w:t>45</w:t>
      </w:r>
      <w:r w:rsidRPr="002325D9">
        <w:rPr>
          <w:rFonts w:ascii="Calibri" w:hAnsi="Calibri"/>
          <w:bCs/>
          <w:szCs w:val="24"/>
          <w:lang w:val="pl-PL"/>
        </w:rPr>
        <w:t>-16.00</w:t>
      </w:r>
      <w:r w:rsidR="00965F1C" w:rsidRPr="002325D9">
        <w:rPr>
          <w:rFonts w:ascii="Calibri" w:hAnsi="Calibri"/>
          <w:bCs/>
          <w:szCs w:val="24"/>
          <w:lang w:val="pl-PL"/>
        </w:rPr>
        <w:t xml:space="preserve"> – 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lang w:val="pl-PL"/>
        </w:rPr>
        <w:t>:</w:t>
      </w:r>
    </w:p>
    <w:p w14:paraId="669A09A0" w14:textId="0E51016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D5170A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re – test (20 min)</w:t>
      </w:r>
    </w:p>
    <w:p w14:paraId="3E3FB3EB" w14:textId="56AE38FF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D5170A">
        <w:rPr>
          <w:rFonts w:ascii="Calibri" w:hAnsi="Calibri"/>
          <w:bCs/>
          <w:szCs w:val="24"/>
          <w:lang w:val="pl-PL"/>
        </w:rPr>
        <w:t>n</w:t>
      </w:r>
      <w:r w:rsidRPr="002325D9">
        <w:rPr>
          <w:rFonts w:ascii="Calibri" w:hAnsi="Calibri"/>
          <w:bCs/>
          <w:szCs w:val="24"/>
          <w:lang w:val="pl-PL"/>
        </w:rPr>
        <w:t>orma prawna – definicja, budowa, rodzaje</w:t>
      </w:r>
    </w:p>
    <w:p w14:paraId="2C21CBDB" w14:textId="06D7A5E0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D5170A">
        <w:rPr>
          <w:rFonts w:ascii="Calibri" w:hAnsi="Calibri"/>
          <w:bCs/>
          <w:szCs w:val="24"/>
          <w:lang w:val="pl-PL"/>
        </w:rPr>
        <w:t>p</w:t>
      </w:r>
      <w:r w:rsidRPr="002325D9">
        <w:rPr>
          <w:rFonts w:ascii="Calibri" w:hAnsi="Calibri"/>
          <w:bCs/>
          <w:szCs w:val="24"/>
          <w:lang w:val="pl-PL"/>
        </w:rPr>
        <w:t>odział przepisów</w:t>
      </w:r>
    </w:p>
    <w:p w14:paraId="17EE3996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295E0F1" w14:textId="2FE2AADA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  <w:r w:rsidR="00103A59">
        <w:rPr>
          <w:rFonts w:ascii="Calibri" w:hAnsi="Calibri"/>
          <w:bCs/>
          <w:szCs w:val="24"/>
          <w:lang w:val="pl-PL"/>
        </w:rPr>
        <w:t xml:space="preserve"> w trybie</w:t>
      </w:r>
      <w:r w:rsidR="00FF1FA9">
        <w:rPr>
          <w:rFonts w:ascii="Calibri" w:hAnsi="Calibri"/>
          <w:bCs/>
          <w:szCs w:val="24"/>
          <w:lang w:val="pl-PL"/>
        </w:rPr>
        <w:t xml:space="preserve"> ciągł</w:t>
      </w:r>
      <w:r w:rsidR="00993BD7">
        <w:rPr>
          <w:rFonts w:ascii="Calibri" w:hAnsi="Calibri"/>
          <w:bCs/>
          <w:szCs w:val="24"/>
          <w:lang w:val="pl-PL"/>
        </w:rPr>
        <w:t>ym</w:t>
      </w:r>
      <w:r w:rsidR="00FF1FA9">
        <w:rPr>
          <w:rFonts w:ascii="Calibri" w:hAnsi="Calibri"/>
          <w:bCs/>
          <w:szCs w:val="24"/>
          <w:lang w:val="pl-PL"/>
        </w:rPr>
        <w:t xml:space="preserve"> </w:t>
      </w:r>
    </w:p>
    <w:p w14:paraId="1A6940EC" w14:textId="77777777" w:rsidR="009B6117" w:rsidRPr="002325D9" w:rsidRDefault="009B6117" w:rsidP="009B6117">
      <w:pPr>
        <w:rPr>
          <w:rFonts w:ascii="Calibri" w:hAnsi="Calibri"/>
          <w:bCs/>
          <w:szCs w:val="24"/>
          <w:lang w:val="pl-PL"/>
        </w:rPr>
      </w:pPr>
    </w:p>
    <w:p w14:paraId="6E3735AF" w14:textId="03FD344E" w:rsidR="002325D9" w:rsidRDefault="009B6117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16.15-18.</w:t>
      </w:r>
      <w:r w:rsidR="00B52BC4" w:rsidRPr="002325D9">
        <w:rPr>
          <w:rFonts w:ascii="Calibri" w:hAnsi="Calibri"/>
          <w:bCs/>
          <w:szCs w:val="24"/>
          <w:lang w:val="pl-PL"/>
        </w:rPr>
        <w:t>15</w:t>
      </w:r>
      <w:r w:rsidRPr="002325D9">
        <w:rPr>
          <w:rFonts w:ascii="Calibri" w:hAnsi="Calibri"/>
          <w:bCs/>
          <w:szCs w:val="24"/>
          <w:lang w:val="pl-PL"/>
        </w:rPr>
        <w:t xml:space="preserve">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2BBD98EC" w14:textId="0AC2B074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4C4663">
        <w:rPr>
          <w:rFonts w:ascii="Calibri" w:hAnsi="Calibri"/>
          <w:bCs/>
          <w:szCs w:val="24"/>
          <w:lang w:val="pl-PL"/>
        </w:rPr>
        <w:t>t</w:t>
      </w:r>
      <w:r w:rsidRPr="002325D9">
        <w:rPr>
          <w:rFonts w:ascii="Calibri" w:hAnsi="Calibri"/>
          <w:bCs/>
          <w:szCs w:val="24"/>
          <w:lang w:val="pl-PL"/>
        </w:rPr>
        <w:t>worzenie (stanowienie) prawa</w:t>
      </w:r>
    </w:p>
    <w:p w14:paraId="6153FF67" w14:textId="6BC2A725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4C4663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prawa</w:t>
      </w:r>
    </w:p>
    <w:p w14:paraId="0D145879" w14:textId="558DD666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533AAC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naczenie konsultacji społecznych w procesie legislacyjnym</w:t>
      </w:r>
    </w:p>
    <w:p w14:paraId="1C2C3A06" w14:textId="2D759262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533AAC">
        <w:rPr>
          <w:rFonts w:ascii="Calibri" w:hAnsi="Calibri"/>
          <w:bCs/>
          <w:szCs w:val="24"/>
          <w:lang w:val="pl-PL"/>
        </w:rPr>
        <w:t>ź</w:t>
      </w:r>
      <w:r w:rsidRPr="002325D9">
        <w:rPr>
          <w:rFonts w:ascii="Calibri" w:hAnsi="Calibri"/>
          <w:bCs/>
          <w:szCs w:val="24"/>
          <w:lang w:val="pl-PL"/>
        </w:rPr>
        <w:t>ródła poznania prawa (ISAP, RCL)</w:t>
      </w:r>
    </w:p>
    <w:p w14:paraId="5551CC1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2F30AE" w14:textId="32FDF52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79DF025A" w14:textId="77777777" w:rsidR="002518DB" w:rsidRDefault="002518DB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4F40570" w14:textId="77777777" w:rsidR="002518DB" w:rsidRDefault="002518DB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FBE64C9" w14:textId="77777777" w:rsidR="002518DB" w:rsidRDefault="002518DB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1D146AF2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EEF9675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2B0F1E39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77342081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35866419" w14:textId="77777777" w:rsidR="00F63147" w:rsidRDefault="00F63147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51EF3855" w14:textId="199BCD87" w:rsidR="00D367BD" w:rsidRPr="002325D9" w:rsidRDefault="00D367BD" w:rsidP="009B6117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>II dzień szkoleniowy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 xml:space="preserve"> – </w:t>
      </w:r>
      <w:r w:rsidR="00D76512">
        <w:rPr>
          <w:rFonts w:ascii="Calibri" w:hAnsi="Calibri"/>
          <w:b/>
          <w:szCs w:val="24"/>
          <w:u w:val="single"/>
          <w:lang w:val="pl-PL"/>
        </w:rPr>
        <w:t>4</w:t>
      </w:r>
      <w:r w:rsidR="008C712A">
        <w:rPr>
          <w:rFonts w:ascii="Calibri" w:hAnsi="Calibri"/>
          <w:b/>
          <w:szCs w:val="24"/>
          <w:u w:val="single"/>
          <w:lang w:val="pl-PL"/>
        </w:rPr>
        <w:t xml:space="preserve"> </w:t>
      </w:r>
      <w:r w:rsidR="00D76512">
        <w:rPr>
          <w:rFonts w:ascii="Calibri" w:hAnsi="Calibri"/>
          <w:b/>
          <w:szCs w:val="24"/>
          <w:u w:val="single"/>
          <w:lang w:val="pl-PL"/>
        </w:rPr>
        <w:t>grudnia</w:t>
      </w:r>
      <w:r w:rsidR="008C712A">
        <w:rPr>
          <w:rFonts w:ascii="Calibri" w:hAnsi="Calibri"/>
          <w:b/>
          <w:szCs w:val="24"/>
          <w:u w:val="single"/>
          <w:lang w:val="pl-PL"/>
        </w:rPr>
        <w:t xml:space="preserve"> </w:t>
      </w:r>
      <w:r w:rsidR="00893F76" w:rsidRPr="002325D9">
        <w:rPr>
          <w:rFonts w:ascii="Calibri" w:hAnsi="Calibri"/>
          <w:b/>
          <w:szCs w:val="24"/>
          <w:u w:val="single"/>
          <w:lang w:val="pl-PL"/>
        </w:rPr>
        <w:t>2025</w:t>
      </w:r>
    </w:p>
    <w:p w14:paraId="2DC34432" w14:textId="77777777" w:rsidR="00B52BC4" w:rsidRPr="002325D9" w:rsidRDefault="00B52BC4" w:rsidP="009B6117">
      <w:pPr>
        <w:rPr>
          <w:rFonts w:ascii="Calibri" w:hAnsi="Calibri"/>
          <w:b/>
          <w:szCs w:val="24"/>
          <w:u w:val="single"/>
          <w:lang w:val="pl-PL"/>
        </w:rPr>
      </w:pPr>
    </w:p>
    <w:p w14:paraId="46D4F8C3" w14:textId="51125AFC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4B8F14F9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1E68D7ED" w14:textId="23CC4138" w:rsidR="002325D9" w:rsidRPr="003C5511" w:rsidRDefault="00B52BC4" w:rsidP="009B6117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965F1C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5E1118FE" w14:textId="60B9FD23" w:rsidR="00965F1C" w:rsidRPr="002325D9" w:rsidRDefault="00965F1C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r w:rsidR="00BA7975">
        <w:rPr>
          <w:rFonts w:ascii="Calibri" w:hAnsi="Calibri"/>
          <w:bCs/>
          <w:szCs w:val="24"/>
          <w:lang w:val="pl-PL"/>
        </w:rPr>
        <w:t>z</w:t>
      </w:r>
      <w:r w:rsidRPr="002325D9">
        <w:rPr>
          <w:rFonts w:ascii="Calibri" w:hAnsi="Calibri"/>
          <w:bCs/>
          <w:szCs w:val="24"/>
          <w:lang w:val="pl-PL"/>
        </w:rPr>
        <w:t>asady techniki prawodawczej</w:t>
      </w:r>
    </w:p>
    <w:p w14:paraId="248787EE" w14:textId="4463DF44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CA703D">
        <w:rPr>
          <w:rFonts w:ascii="Calibri" w:hAnsi="Calibri"/>
          <w:bCs/>
          <w:szCs w:val="24"/>
          <w:lang w:val="pl-PL"/>
        </w:rPr>
        <w:t>b</w:t>
      </w:r>
      <w:r w:rsidRPr="002325D9">
        <w:rPr>
          <w:rFonts w:ascii="Calibri" w:hAnsi="Calibri"/>
          <w:bCs/>
          <w:szCs w:val="24"/>
          <w:lang w:val="pl-PL"/>
        </w:rPr>
        <w:t>udowa tekstu prawnego</w:t>
      </w:r>
    </w:p>
    <w:p w14:paraId="62C72291" w14:textId="2A20E0AA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</w:t>
      </w:r>
      <w:r w:rsidR="00CA703D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tosowanie prawa</w:t>
      </w:r>
    </w:p>
    <w:p w14:paraId="6EA0BD75" w14:textId="67DC0319" w:rsidR="00673AD8" w:rsidRPr="002325D9" w:rsidRDefault="00673AD8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</w:t>
      </w:r>
      <w:r w:rsidR="00A85503">
        <w:rPr>
          <w:rFonts w:ascii="Calibri" w:hAnsi="Calibri"/>
          <w:bCs/>
          <w:szCs w:val="24"/>
          <w:lang w:val="pl-PL"/>
        </w:rPr>
        <w:t>d</w:t>
      </w:r>
      <w:r w:rsidRPr="002325D9">
        <w:rPr>
          <w:rFonts w:ascii="Calibri" w:hAnsi="Calibri"/>
          <w:bCs/>
          <w:szCs w:val="24"/>
          <w:lang w:val="pl-PL"/>
        </w:rPr>
        <w:t xml:space="preserve">yrektywy wykładni i jej rodzaje </w:t>
      </w:r>
    </w:p>
    <w:p w14:paraId="4B67B7DE" w14:textId="76C676EF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</w:t>
      </w:r>
      <w:r w:rsidR="007169B0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>zczegółowa analiza wybranych aktów prawnych dot. obszaru zatrudnienia i umiejętności</w:t>
      </w:r>
      <w:r w:rsidR="007169B0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650592BE" w14:textId="091A0FD0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</w:t>
      </w:r>
      <w:r w:rsidR="007169B0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31D0458F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64AEF0F0" w14:textId="25D4AC6E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  <w:r w:rsidR="002D37CC">
        <w:rPr>
          <w:rFonts w:ascii="Calibri" w:hAnsi="Calibri"/>
          <w:bCs/>
          <w:szCs w:val="24"/>
          <w:lang w:val="pl-PL"/>
        </w:rPr>
        <w:t xml:space="preserve"> </w:t>
      </w:r>
      <w:r w:rsidR="00525504">
        <w:rPr>
          <w:rFonts w:ascii="Calibri" w:hAnsi="Calibri"/>
          <w:bCs/>
          <w:szCs w:val="24"/>
          <w:lang w:val="pl-PL"/>
        </w:rPr>
        <w:t xml:space="preserve">w trybie </w:t>
      </w:r>
      <w:r w:rsidR="00FF1FA9">
        <w:rPr>
          <w:rFonts w:ascii="Calibri" w:hAnsi="Calibri"/>
          <w:bCs/>
          <w:szCs w:val="24"/>
          <w:lang w:val="pl-PL"/>
        </w:rPr>
        <w:t>ciągł</w:t>
      </w:r>
      <w:r w:rsidR="00525504">
        <w:rPr>
          <w:rFonts w:ascii="Calibri" w:hAnsi="Calibri"/>
          <w:bCs/>
          <w:szCs w:val="24"/>
          <w:lang w:val="pl-PL"/>
        </w:rPr>
        <w:t>ym</w:t>
      </w:r>
    </w:p>
    <w:p w14:paraId="7B616133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55AB6E40" w14:textId="6DEED39D" w:rsidR="002325D9" w:rsidRPr="003C5511" w:rsidRDefault="00B52BC4" w:rsidP="00673AD8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="00673AD8" w:rsidRPr="002325D9">
        <w:rPr>
          <w:rFonts w:ascii="Calibri" w:hAnsi="Calibri"/>
          <w:bCs/>
          <w:szCs w:val="24"/>
          <w:u w:val="single"/>
          <w:lang w:val="pl-PL"/>
        </w:rPr>
        <w:t>:</w:t>
      </w:r>
    </w:p>
    <w:p w14:paraId="07E0C06C" w14:textId="19906507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szczegółowa analiza wybranych aktów prawnych dot. obszaru zatrudnienia i umiejętności</w:t>
      </w:r>
      <w:r w:rsidR="000D30E6">
        <w:rPr>
          <w:rFonts w:ascii="Calibri" w:hAnsi="Calibri"/>
          <w:bCs/>
          <w:szCs w:val="24"/>
          <w:lang w:val="pl-PL"/>
        </w:rPr>
        <w:t>.</w:t>
      </w:r>
      <w:r w:rsidRPr="002325D9">
        <w:rPr>
          <w:rFonts w:ascii="Calibri" w:hAnsi="Calibri"/>
          <w:bCs/>
          <w:szCs w:val="24"/>
          <w:lang w:val="pl-PL"/>
        </w:rPr>
        <w:t xml:space="preserve"> </w:t>
      </w:r>
    </w:p>
    <w:p w14:paraId="13AF8AFD" w14:textId="0567D15B" w:rsidR="00673AD8" w:rsidRPr="002325D9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</w:t>
      </w:r>
      <w:r w:rsidR="000D30E6">
        <w:rPr>
          <w:rFonts w:ascii="Calibri" w:hAnsi="Calibri"/>
          <w:bCs/>
          <w:szCs w:val="24"/>
          <w:lang w:val="pl-PL"/>
        </w:rPr>
        <w:t>S</w:t>
      </w:r>
      <w:r w:rsidRPr="002325D9">
        <w:rPr>
          <w:rFonts w:ascii="Calibri" w:hAnsi="Calibri"/>
          <w:bCs/>
          <w:szCs w:val="24"/>
          <w:lang w:val="pl-PL"/>
        </w:rPr>
        <w:t xml:space="preserve">zczegółowa analiza wybranych raportów badań dot. obszaru zatrudnienia i umiejętności. </w:t>
      </w:r>
    </w:p>
    <w:p w14:paraId="728E9F44" w14:textId="3A67398A" w:rsidR="00673AD8" w:rsidRDefault="00673AD8" w:rsidP="00673AD8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pytania </w:t>
      </w:r>
    </w:p>
    <w:p w14:paraId="004E10FE" w14:textId="092052E7" w:rsidR="00433041" w:rsidRPr="002325D9" w:rsidRDefault="00433041" w:rsidP="00673AD8">
      <w:pPr>
        <w:rPr>
          <w:rFonts w:ascii="Calibri" w:hAnsi="Calibri"/>
          <w:bCs/>
          <w:szCs w:val="24"/>
          <w:lang w:val="pl-PL"/>
        </w:rPr>
      </w:pPr>
      <w:r>
        <w:rPr>
          <w:rFonts w:ascii="Calibri" w:hAnsi="Calibri"/>
          <w:bCs/>
          <w:szCs w:val="24"/>
          <w:lang w:val="pl-PL"/>
        </w:rPr>
        <w:t xml:space="preserve">d) </w:t>
      </w:r>
      <w:r w:rsidR="00DF0263">
        <w:rPr>
          <w:rFonts w:ascii="Calibri" w:hAnsi="Calibri"/>
          <w:bCs/>
          <w:szCs w:val="24"/>
          <w:lang w:val="pl-PL"/>
        </w:rPr>
        <w:t>p</w:t>
      </w:r>
      <w:r>
        <w:rPr>
          <w:rFonts w:ascii="Calibri" w:hAnsi="Calibri"/>
          <w:bCs/>
          <w:szCs w:val="24"/>
          <w:lang w:val="pl-PL"/>
        </w:rPr>
        <w:t>ost-test</w:t>
      </w:r>
    </w:p>
    <w:p w14:paraId="266AE6E8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3838E4DB" w14:textId="2B4074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2FF3559C" w14:textId="77777777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</w:p>
    <w:p w14:paraId="0CCE781F" w14:textId="26548665" w:rsidR="00B52BC4" w:rsidRPr="002325D9" w:rsidRDefault="00B52BC4" w:rsidP="009B6117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sectPr w:rsidR="00B52BC4" w:rsidRPr="002325D9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1F3DAC" w14:textId="77777777" w:rsidR="00237A10" w:rsidRDefault="00237A10">
      <w:r>
        <w:separator/>
      </w:r>
    </w:p>
  </w:endnote>
  <w:endnote w:type="continuationSeparator" w:id="0">
    <w:p w14:paraId="52429AED" w14:textId="77777777" w:rsidR="00237A10" w:rsidRDefault="00237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30F614A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C712A">
      <w:rPr>
        <w:rFonts w:asciiTheme="minorHAnsi" w:hAnsiTheme="minorHAnsi"/>
        <w:noProof/>
        <w:sz w:val="18"/>
        <w:szCs w:val="18"/>
        <w:lang w:val="pl-PL"/>
      </w:rPr>
      <w:t>Biuro projektu:</w:t>
    </w:r>
    <w:r w:rsidRPr="008C712A">
      <w:rPr>
        <w:rFonts w:asciiTheme="minorHAnsi" w:hAnsiTheme="minorHAnsi"/>
        <w:noProof/>
        <w:sz w:val="18"/>
        <w:szCs w:val="18"/>
        <w:lang w:val="pl-PL"/>
      </w:rPr>
      <w:br/>
      <w:t>Związek Rzemiosła Polskiego</w:t>
    </w:r>
    <w:r w:rsidRPr="008C712A">
      <w:rPr>
        <w:rFonts w:asciiTheme="minorHAnsi" w:hAnsiTheme="minorHAnsi"/>
        <w:noProof/>
        <w:sz w:val="18"/>
        <w:szCs w:val="18"/>
        <w:lang w:val="pl-PL"/>
      </w:rPr>
      <w:br/>
      <w:t xml:space="preserve">ul. </w:t>
    </w:r>
    <w:r w:rsidRPr="00974A99">
      <w:rPr>
        <w:rFonts w:asciiTheme="minorHAnsi" w:hAnsiTheme="minorHAnsi"/>
        <w:noProof/>
        <w:sz w:val="18"/>
        <w:szCs w:val="18"/>
      </w:rPr>
      <w:t>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ED20DA">
      <w:rPr>
        <w:rFonts w:asciiTheme="minorHAnsi" w:hAnsiTheme="minorHAnsi"/>
        <w:noProof/>
        <w:sz w:val="18"/>
        <w:szCs w:val="18"/>
      </w:rPr>
      <w:t> 395, 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96D6A" w14:textId="77777777" w:rsidR="00237A10" w:rsidRDefault="00237A10">
      <w:r>
        <w:separator/>
      </w:r>
    </w:p>
  </w:footnote>
  <w:footnote w:type="continuationSeparator" w:id="0">
    <w:p w14:paraId="4880280B" w14:textId="77777777" w:rsidR="00237A10" w:rsidRDefault="00237A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p w14:paraId="1C3A1691" w14:textId="39F86F4D" w:rsidR="00DB41BF" w:rsidRDefault="00B64E33">
    <w:pPr>
      <w:pStyle w:val="Nagwek"/>
    </w:pPr>
    <w:r>
      <w:rPr>
        <w:noProof/>
      </w:rPr>
      <w:drawing>
        <wp:inline distT="0" distB="0" distL="0" distR="0" wp14:anchorId="0AD2A4D5" wp14:editId="54467185">
          <wp:extent cx="5759450" cy="999905"/>
          <wp:effectExtent l="0" t="0" r="0" b="0"/>
          <wp:docPr id="68173226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99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60B7C"/>
    <w:rsid w:val="000A4302"/>
    <w:rsid w:val="000A5517"/>
    <w:rsid w:val="000B359F"/>
    <w:rsid w:val="000C7DB3"/>
    <w:rsid w:val="000C7DCB"/>
    <w:rsid w:val="000D30E6"/>
    <w:rsid w:val="000E0ADC"/>
    <w:rsid w:val="000F4D8E"/>
    <w:rsid w:val="0010214C"/>
    <w:rsid w:val="00103A59"/>
    <w:rsid w:val="00121A92"/>
    <w:rsid w:val="0015663A"/>
    <w:rsid w:val="001641FD"/>
    <w:rsid w:val="00164B17"/>
    <w:rsid w:val="00185A78"/>
    <w:rsid w:val="00197405"/>
    <w:rsid w:val="001A382B"/>
    <w:rsid w:val="001E1B80"/>
    <w:rsid w:val="001E2696"/>
    <w:rsid w:val="001F131B"/>
    <w:rsid w:val="001F3EF8"/>
    <w:rsid w:val="001F6961"/>
    <w:rsid w:val="002023E7"/>
    <w:rsid w:val="002055A7"/>
    <w:rsid w:val="00206A85"/>
    <w:rsid w:val="002101AA"/>
    <w:rsid w:val="00223C51"/>
    <w:rsid w:val="002325D9"/>
    <w:rsid w:val="00237A10"/>
    <w:rsid w:val="00242E81"/>
    <w:rsid w:val="00250B84"/>
    <w:rsid w:val="002518DB"/>
    <w:rsid w:val="00262617"/>
    <w:rsid w:val="00263DBF"/>
    <w:rsid w:val="00270255"/>
    <w:rsid w:val="00273331"/>
    <w:rsid w:val="00283739"/>
    <w:rsid w:val="0028606E"/>
    <w:rsid w:val="002A0DFE"/>
    <w:rsid w:val="002A6586"/>
    <w:rsid w:val="002C55BD"/>
    <w:rsid w:val="002C5A03"/>
    <w:rsid w:val="002D2474"/>
    <w:rsid w:val="002D29F6"/>
    <w:rsid w:val="002D37CC"/>
    <w:rsid w:val="002D547E"/>
    <w:rsid w:val="002E68D3"/>
    <w:rsid w:val="002F5109"/>
    <w:rsid w:val="00302363"/>
    <w:rsid w:val="00305C2D"/>
    <w:rsid w:val="00321D40"/>
    <w:rsid w:val="0032359F"/>
    <w:rsid w:val="00334C6B"/>
    <w:rsid w:val="00335455"/>
    <w:rsid w:val="00336D8F"/>
    <w:rsid w:val="00350192"/>
    <w:rsid w:val="0036766E"/>
    <w:rsid w:val="003876BB"/>
    <w:rsid w:val="003B729B"/>
    <w:rsid w:val="003C5511"/>
    <w:rsid w:val="003C7A2D"/>
    <w:rsid w:val="003E0555"/>
    <w:rsid w:val="003E14D0"/>
    <w:rsid w:val="003F1235"/>
    <w:rsid w:val="004025F6"/>
    <w:rsid w:val="00423824"/>
    <w:rsid w:val="00431F06"/>
    <w:rsid w:val="00433041"/>
    <w:rsid w:val="0044615D"/>
    <w:rsid w:val="00452A8C"/>
    <w:rsid w:val="00460C83"/>
    <w:rsid w:val="004632C5"/>
    <w:rsid w:val="00485FF9"/>
    <w:rsid w:val="004B46EF"/>
    <w:rsid w:val="004C4663"/>
    <w:rsid w:val="004C55E2"/>
    <w:rsid w:val="004D1AA9"/>
    <w:rsid w:val="004E38AF"/>
    <w:rsid w:val="004E47AC"/>
    <w:rsid w:val="004F103C"/>
    <w:rsid w:val="00510909"/>
    <w:rsid w:val="0051286C"/>
    <w:rsid w:val="00525504"/>
    <w:rsid w:val="00533AAC"/>
    <w:rsid w:val="00535477"/>
    <w:rsid w:val="0054488F"/>
    <w:rsid w:val="0054772A"/>
    <w:rsid w:val="005538E8"/>
    <w:rsid w:val="0055464A"/>
    <w:rsid w:val="00556F80"/>
    <w:rsid w:val="00557C56"/>
    <w:rsid w:val="005836C4"/>
    <w:rsid w:val="00584255"/>
    <w:rsid w:val="005A11FF"/>
    <w:rsid w:val="005A6AA4"/>
    <w:rsid w:val="005B0C6D"/>
    <w:rsid w:val="005B3D8A"/>
    <w:rsid w:val="005B5056"/>
    <w:rsid w:val="005B5669"/>
    <w:rsid w:val="005B6ADB"/>
    <w:rsid w:val="005C010C"/>
    <w:rsid w:val="005C1D85"/>
    <w:rsid w:val="005C22AC"/>
    <w:rsid w:val="005C4FEF"/>
    <w:rsid w:val="005D01DC"/>
    <w:rsid w:val="005E619E"/>
    <w:rsid w:val="005E764B"/>
    <w:rsid w:val="005F332D"/>
    <w:rsid w:val="00610658"/>
    <w:rsid w:val="00621EA3"/>
    <w:rsid w:val="0063173F"/>
    <w:rsid w:val="0063239E"/>
    <w:rsid w:val="00635350"/>
    <w:rsid w:val="006405A6"/>
    <w:rsid w:val="006639F6"/>
    <w:rsid w:val="00665FC3"/>
    <w:rsid w:val="00673AD8"/>
    <w:rsid w:val="00683700"/>
    <w:rsid w:val="00692E4E"/>
    <w:rsid w:val="00696935"/>
    <w:rsid w:val="006B3586"/>
    <w:rsid w:val="006B413A"/>
    <w:rsid w:val="006C1D64"/>
    <w:rsid w:val="006C2DB4"/>
    <w:rsid w:val="006D3A49"/>
    <w:rsid w:val="006E6114"/>
    <w:rsid w:val="006E71B7"/>
    <w:rsid w:val="006F1271"/>
    <w:rsid w:val="007005C2"/>
    <w:rsid w:val="00706B99"/>
    <w:rsid w:val="00715ED0"/>
    <w:rsid w:val="007169B0"/>
    <w:rsid w:val="00716C03"/>
    <w:rsid w:val="00750B5E"/>
    <w:rsid w:val="00757E98"/>
    <w:rsid w:val="00761977"/>
    <w:rsid w:val="007879EC"/>
    <w:rsid w:val="007937B3"/>
    <w:rsid w:val="007C0CE2"/>
    <w:rsid w:val="007C4E7D"/>
    <w:rsid w:val="007C5F27"/>
    <w:rsid w:val="007D6615"/>
    <w:rsid w:val="007E14BB"/>
    <w:rsid w:val="007F1A0A"/>
    <w:rsid w:val="007F1D25"/>
    <w:rsid w:val="00805A92"/>
    <w:rsid w:val="00826F0B"/>
    <w:rsid w:val="008275CF"/>
    <w:rsid w:val="008316D0"/>
    <w:rsid w:val="00852AAC"/>
    <w:rsid w:val="008570F9"/>
    <w:rsid w:val="00860BD3"/>
    <w:rsid w:val="008720FE"/>
    <w:rsid w:val="008824E5"/>
    <w:rsid w:val="00882B65"/>
    <w:rsid w:val="0088715F"/>
    <w:rsid w:val="00893F76"/>
    <w:rsid w:val="0089543E"/>
    <w:rsid w:val="008A349E"/>
    <w:rsid w:val="008B1615"/>
    <w:rsid w:val="008B29EA"/>
    <w:rsid w:val="008B347E"/>
    <w:rsid w:val="008C0A32"/>
    <w:rsid w:val="008C712A"/>
    <w:rsid w:val="008D7931"/>
    <w:rsid w:val="008E20E9"/>
    <w:rsid w:val="008E70C2"/>
    <w:rsid w:val="008F7785"/>
    <w:rsid w:val="0090597D"/>
    <w:rsid w:val="00921EAE"/>
    <w:rsid w:val="00922C1D"/>
    <w:rsid w:val="009337C7"/>
    <w:rsid w:val="009416A0"/>
    <w:rsid w:val="00947AB4"/>
    <w:rsid w:val="00950067"/>
    <w:rsid w:val="00954428"/>
    <w:rsid w:val="009548EF"/>
    <w:rsid w:val="00957D92"/>
    <w:rsid w:val="00965F1C"/>
    <w:rsid w:val="00966623"/>
    <w:rsid w:val="00972286"/>
    <w:rsid w:val="00973723"/>
    <w:rsid w:val="00974A99"/>
    <w:rsid w:val="00993BD7"/>
    <w:rsid w:val="009A3B62"/>
    <w:rsid w:val="009A45EC"/>
    <w:rsid w:val="009B6117"/>
    <w:rsid w:val="009D18C3"/>
    <w:rsid w:val="00A1270B"/>
    <w:rsid w:val="00A15760"/>
    <w:rsid w:val="00A16C58"/>
    <w:rsid w:val="00A16F5B"/>
    <w:rsid w:val="00A238CC"/>
    <w:rsid w:val="00A26A48"/>
    <w:rsid w:val="00A32550"/>
    <w:rsid w:val="00A35DAF"/>
    <w:rsid w:val="00A3765C"/>
    <w:rsid w:val="00A429F8"/>
    <w:rsid w:val="00A46B47"/>
    <w:rsid w:val="00A47081"/>
    <w:rsid w:val="00A47610"/>
    <w:rsid w:val="00A57A0B"/>
    <w:rsid w:val="00A762D6"/>
    <w:rsid w:val="00A85503"/>
    <w:rsid w:val="00A8688D"/>
    <w:rsid w:val="00A87644"/>
    <w:rsid w:val="00A92B19"/>
    <w:rsid w:val="00A930C3"/>
    <w:rsid w:val="00AA05EC"/>
    <w:rsid w:val="00AB5F16"/>
    <w:rsid w:val="00AD1437"/>
    <w:rsid w:val="00AE6395"/>
    <w:rsid w:val="00AE7303"/>
    <w:rsid w:val="00AF41EE"/>
    <w:rsid w:val="00B01886"/>
    <w:rsid w:val="00B07B7F"/>
    <w:rsid w:val="00B23315"/>
    <w:rsid w:val="00B27C7A"/>
    <w:rsid w:val="00B34841"/>
    <w:rsid w:val="00B50C32"/>
    <w:rsid w:val="00B50ECA"/>
    <w:rsid w:val="00B52BC4"/>
    <w:rsid w:val="00B56F9E"/>
    <w:rsid w:val="00B64052"/>
    <w:rsid w:val="00B64E33"/>
    <w:rsid w:val="00B72270"/>
    <w:rsid w:val="00B8653B"/>
    <w:rsid w:val="00B87344"/>
    <w:rsid w:val="00B9489E"/>
    <w:rsid w:val="00B95B88"/>
    <w:rsid w:val="00BA383B"/>
    <w:rsid w:val="00BA3A71"/>
    <w:rsid w:val="00BA7975"/>
    <w:rsid w:val="00BC665A"/>
    <w:rsid w:val="00BE7EB3"/>
    <w:rsid w:val="00BF3CE2"/>
    <w:rsid w:val="00BF75C0"/>
    <w:rsid w:val="00C0060C"/>
    <w:rsid w:val="00C031ED"/>
    <w:rsid w:val="00C057E4"/>
    <w:rsid w:val="00C1042E"/>
    <w:rsid w:val="00C10D52"/>
    <w:rsid w:val="00C14844"/>
    <w:rsid w:val="00C332B2"/>
    <w:rsid w:val="00C40A58"/>
    <w:rsid w:val="00C56AC4"/>
    <w:rsid w:val="00C6748B"/>
    <w:rsid w:val="00C93D21"/>
    <w:rsid w:val="00C94057"/>
    <w:rsid w:val="00C97D4E"/>
    <w:rsid w:val="00CA29AC"/>
    <w:rsid w:val="00CA5A71"/>
    <w:rsid w:val="00CA703D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7BD"/>
    <w:rsid w:val="00D5170A"/>
    <w:rsid w:val="00D57933"/>
    <w:rsid w:val="00D624F9"/>
    <w:rsid w:val="00D6467E"/>
    <w:rsid w:val="00D64AEF"/>
    <w:rsid w:val="00D708ED"/>
    <w:rsid w:val="00D71286"/>
    <w:rsid w:val="00D727B8"/>
    <w:rsid w:val="00D73337"/>
    <w:rsid w:val="00D76512"/>
    <w:rsid w:val="00D8026C"/>
    <w:rsid w:val="00D90A5A"/>
    <w:rsid w:val="00D929C8"/>
    <w:rsid w:val="00D95804"/>
    <w:rsid w:val="00DA28B3"/>
    <w:rsid w:val="00DB41BF"/>
    <w:rsid w:val="00DC0B70"/>
    <w:rsid w:val="00DD619F"/>
    <w:rsid w:val="00DF0134"/>
    <w:rsid w:val="00DF0263"/>
    <w:rsid w:val="00E03D64"/>
    <w:rsid w:val="00E20E9C"/>
    <w:rsid w:val="00E253F3"/>
    <w:rsid w:val="00E273E8"/>
    <w:rsid w:val="00E31E52"/>
    <w:rsid w:val="00E33709"/>
    <w:rsid w:val="00E33AD5"/>
    <w:rsid w:val="00E34994"/>
    <w:rsid w:val="00E34D89"/>
    <w:rsid w:val="00E34FA2"/>
    <w:rsid w:val="00E545EF"/>
    <w:rsid w:val="00E55F2B"/>
    <w:rsid w:val="00E6631A"/>
    <w:rsid w:val="00E67D14"/>
    <w:rsid w:val="00E723E4"/>
    <w:rsid w:val="00E93CF0"/>
    <w:rsid w:val="00E93EB4"/>
    <w:rsid w:val="00EA2E12"/>
    <w:rsid w:val="00EA7B48"/>
    <w:rsid w:val="00EB1F09"/>
    <w:rsid w:val="00EB2275"/>
    <w:rsid w:val="00EB263B"/>
    <w:rsid w:val="00EC7240"/>
    <w:rsid w:val="00ED20DA"/>
    <w:rsid w:val="00ED2E67"/>
    <w:rsid w:val="00ED3B51"/>
    <w:rsid w:val="00ED50E0"/>
    <w:rsid w:val="00ED7E2D"/>
    <w:rsid w:val="00EF2A9D"/>
    <w:rsid w:val="00EF310A"/>
    <w:rsid w:val="00EF41BD"/>
    <w:rsid w:val="00EF7D6C"/>
    <w:rsid w:val="00F02563"/>
    <w:rsid w:val="00F316F7"/>
    <w:rsid w:val="00F355A8"/>
    <w:rsid w:val="00F467BB"/>
    <w:rsid w:val="00F63147"/>
    <w:rsid w:val="00F75190"/>
    <w:rsid w:val="00FD4A9B"/>
    <w:rsid w:val="00FD7E17"/>
    <w:rsid w:val="00FF1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250</Words>
  <Characters>1501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>(Pieczęć firmowa wykonawcy)</vt:lpstr>
      <vt:lpstr>    numer projektu: FERS.04.03-IP.06-0001/24</vt:lpstr>
      <vt:lpstr>    </vt:lpstr>
      <vt:lpstr>    </vt:lpstr>
    </vt:vector>
  </TitlesOfParts>
  <Company>DCS Agencja Reklamowa sp. z o.o.</Company>
  <LinksUpToDate>false</LinksUpToDate>
  <CharactersWithSpaces>1748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Marcin Markowski</cp:lastModifiedBy>
  <cp:revision>53</cp:revision>
  <cp:lastPrinted>2025-04-04T09:40:00Z</cp:lastPrinted>
  <dcterms:created xsi:type="dcterms:W3CDTF">2025-04-04T09:35:00Z</dcterms:created>
  <dcterms:modified xsi:type="dcterms:W3CDTF">2025-11-04T09:18:00Z</dcterms:modified>
</cp:coreProperties>
</file>