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044C7B2F" w:rsidR="00A762D6" w:rsidRPr="00523FAD" w:rsidRDefault="00EB1F09" w:rsidP="00A762D6">
      <w:pPr>
        <w:jc w:val="center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b/>
          <w:sz w:val="28"/>
          <w:szCs w:val="28"/>
          <w:lang w:val="pl-PL"/>
        </w:rPr>
        <w:t xml:space="preserve">PROGRAM </w:t>
      </w:r>
      <w:r w:rsidR="00B311AB">
        <w:rPr>
          <w:rFonts w:asciiTheme="minorHAnsi" w:hAnsiTheme="minorHAnsi" w:cstheme="minorHAnsi"/>
          <w:b/>
          <w:sz w:val="28"/>
          <w:szCs w:val="28"/>
          <w:lang w:val="pl-PL"/>
        </w:rPr>
        <w:t>I</w:t>
      </w:r>
      <w:r w:rsidR="009A7B6E" w:rsidRPr="00523FAD">
        <w:rPr>
          <w:rFonts w:asciiTheme="minorHAnsi" w:hAnsiTheme="minorHAnsi" w:cstheme="minorHAnsi"/>
          <w:b/>
          <w:sz w:val="28"/>
          <w:szCs w:val="28"/>
          <w:lang w:val="pl-PL"/>
        </w:rPr>
        <w:t xml:space="preserve">I </w:t>
      </w:r>
      <w:r w:rsidR="00265E8F" w:rsidRPr="00523FAD">
        <w:rPr>
          <w:rFonts w:asciiTheme="minorHAnsi" w:hAnsiTheme="minorHAnsi" w:cstheme="minorHAnsi"/>
          <w:b/>
          <w:sz w:val="28"/>
          <w:szCs w:val="28"/>
          <w:lang w:val="pl-PL"/>
        </w:rPr>
        <w:t xml:space="preserve">WARSZTATÓW </w:t>
      </w:r>
      <w:r w:rsidR="008F76CD" w:rsidRPr="00523FAD">
        <w:rPr>
          <w:rFonts w:asciiTheme="minorHAnsi" w:hAnsiTheme="minorHAnsi" w:cstheme="minorHAnsi"/>
          <w:b/>
          <w:sz w:val="28"/>
          <w:szCs w:val="28"/>
          <w:lang w:val="pl-PL"/>
        </w:rPr>
        <w:t>KONSULTACYJNYCH</w:t>
      </w:r>
    </w:p>
    <w:p w14:paraId="3868D13B" w14:textId="5FD38898" w:rsidR="00A762D6" w:rsidRPr="00523FAD" w:rsidRDefault="00A762D6" w:rsidP="00A762D6">
      <w:pPr>
        <w:jc w:val="center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b/>
          <w:sz w:val="22"/>
          <w:szCs w:val="22"/>
          <w:lang w:val="pl-PL"/>
        </w:rPr>
        <w:t xml:space="preserve">dla przedstawicieli </w:t>
      </w:r>
      <w:r w:rsidR="0063173F" w:rsidRPr="00523FAD">
        <w:rPr>
          <w:rFonts w:asciiTheme="minorHAnsi" w:hAnsiTheme="minorHAnsi" w:cstheme="minorHAnsi"/>
          <w:b/>
          <w:sz w:val="22"/>
          <w:szCs w:val="22"/>
          <w:lang w:val="pl-PL"/>
        </w:rPr>
        <w:t>organizacji rzemiosła</w:t>
      </w:r>
    </w:p>
    <w:p w14:paraId="790B68F0" w14:textId="0CC3BBDB" w:rsidR="009A7B6E" w:rsidRPr="00523FAD" w:rsidRDefault="009A7B6E" w:rsidP="00A762D6">
      <w:pPr>
        <w:jc w:val="center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b/>
          <w:sz w:val="22"/>
          <w:szCs w:val="22"/>
          <w:lang w:val="pl-PL"/>
        </w:rPr>
        <w:t xml:space="preserve">w dniach 25-26 </w:t>
      </w:r>
      <w:r w:rsidR="008C755C" w:rsidRPr="00523FAD">
        <w:rPr>
          <w:rFonts w:asciiTheme="minorHAnsi" w:hAnsiTheme="minorHAnsi" w:cstheme="minorHAnsi"/>
          <w:b/>
          <w:sz w:val="22"/>
          <w:szCs w:val="22"/>
          <w:lang w:val="pl-PL"/>
        </w:rPr>
        <w:t>czerwca</w:t>
      </w:r>
      <w:r w:rsidRPr="00523FAD">
        <w:rPr>
          <w:rFonts w:asciiTheme="minorHAnsi" w:hAnsiTheme="minorHAnsi" w:cstheme="minorHAnsi"/>
          <w:b/>
          <w:sz w:val="22"/>
          <w:szCs w:val="22"/>
          <w:lang w:val="pl-PL"/>
        </w:rPr>
        <w:t xml:space="preserve"> 2025</w:t>
      </w:r>
    </w:p>
    <w:p w14:paraId="282FA864" w14:textId="77777777" w:rsidR="00A762D6" w:rsidRPr="00523FAD" w:rsidRDefault="00A762D6" w:rsidP="00A762D6">
      <w:pPr>
        <w:jc w:val="center"/>
        <w:rPr>
          <w:rFonts w:asciiTheme="minorHAnsi" w:hAnsiTheme="minorHAnsi" w:cstheme="minorHAnsi"/>
          <w:sz w:val="22"/>
          <w:szCs w:val="22"/>
          <w:lang w:val="pl-PL"/>
        </w:rPr>
      </w:pPr>
    </w:p>
    <w:p w14:paraId="20EB1A40" w14:textId="77777777" w:rsidR="007C5F27" w:rsidRPr="00523FAD" w:rsidRDefault="00A762D6" w:rsidP="00A762D6">
      <w:pPr>
        <w:jc w:val="center"/>
        <w:rPr>
          <w:rFonts w:asciiTheme="minorHAnsi" w:hAnsiTheme="minorHAnsi" w:cstheme="minorHAnsi"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sz w:val="22"/>
          <w:szCs w:val="22"/>
          <w:lang w:val="pl-PL"/>
        </w:rPr>
        <w:t>w ramach projektu</w:t>
      </w:r>
    </w:p>
    <w:p w14:paraId="475BC3A4" w14:textId="30E01DFC" w:rsidR="00A762D6" w:rsidRPr="00523FAD" w:rsidRDefault="00A762D6" w:rsidP="00A762D6">
      <w:pPr>
        <w:jc w:val="center"/>
        <w:rPr>
          <w:rFonts w:asciiTheme="minorHAnsi" w:hAnsiTheme="minorHAnsi" w:cstheme="minorHAnsi"/>
          <w:sz w:val="22"/>
          <w:szCs w:val="22"/>
          <w:lang w:val="pl-PL"/>
        </w:rPr>
      </w:pPr>
      <w:r w:rsidRPr="00523FAD">
        <w:rPr>
          <w:rFonts w:asciiTheme="minorHAnsi" w:hAnsiTheme="minorHAnsi" w:cstheme="minorHAnsi"/>
          <w:sz w:val="22"/>
          <w:szCs w:val="22"/>
          <w:lang w:val="pl-PL"/>
        </w:rPr>
        <w:t xml:space="preserve"> „</w:t>
      </w:r>
      <w:r w:rsidR="00A3765C" w:rsidRPr="00523FAD">
        <w:rPr>
          <w:rFonts w:asciiTheme="minorHAnsi" w:hAnsiTheme="minorHAnsi" w:cstheme="minorHAnsi"/>
          <w:sz w:val="22"/>
          <w:szCs w:val="22"/>
          <w:lang w:val="pl-PL"/>
        </w:rPr>
        <w:t>Monitorowanie prawa przez organizacje rzemiosła w zakresie zatrudnienia i umiejętności</w:t>
      </w:r>
      <w:r w:rsidRPr="00523FAD">
        <w:rPr>
          <w:rFonts w:asciiTheme="minorHAnsi" w:hAnsiTheme="minorHAnsi" w:cstheme="minorHAnsi"/>
          <w:sz w:val="22"/>
          <w:szCs w:val="22"/>
          <w:lang w:val="pl-PL"/>
        </w:rPr>
        <w:t xml:space="preserve">” </w:t>
      </w:r>
    </w:p>
    <w:p w14:paraId="266D5714" w14:textId="77777777" w:rsidR="00D929C8" w:rsidRPr="00523FAD" w:rsidRDefault="00D929C8" w:rsidP="009D18C3">
      <w:pPr>
        <w:pStyle w:val="Tytu"/>
        <w:rPr>
          <w:rFonts w:asciiTheme="minorHAnsi" w:hAnsiTheme="minorHAnsi" w:cstheme="minorHAnsi"/>
          <w:b w:val="0"/>
          <w:sz w:val="22"/>
          <w:szCs w:val="22"/>
        </w:rPr>
      </w:pPr>
      <w:r w:rsidRPr="00523FAD">
        <w:rPr>
          <w:rFonts w:asciiTheme="minorHAnsi" w:hAnsiTheme="minorHAnsi" w:cstheme="minorHAnsi"/>
          <w:b w:val="0"/>
          <w:sz w:val="22"/>
          <w:szCs w:val="22"/>
        </w:rPr>
        <w:t xml:space="preserve">współfinansowanego ze środków Europejskiego Funduszu Społecznego </w:t>
      </w:r>
      <w:r w:rsidR="00B56F9E" w:rsidRPr="00523FAD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        </w:t>
      </w:r>
      <w:r w:rsidRPr="00523FAD">
        <w:rPr>
          <w:rFonts w:asciiTheme="minorHAnsi" w:hAnsiTheme="minorHAnsi" w:cstheme="minorHAnsi"/>
          <w:b w:val="0"/>
          <w:sz w:val="22"/>
          <w:szCs w:val="22"/>
        </w:rPr>
        <w:t xml:space="preserve">w ramach Programu </w:t>
      </w:r>
      <w:r w:rsidR="00A3765C" w:rsidRPr="00523FAD">
        <w:rPr>
          <w:rFonts w:asciiTheme="minorHAnsi" w:hAnsiTheme="minorHAnsi" w:cstheme="minorHAnsi"/>
          <w:b w:val="0"/>
          <w:sz w:val="22"/>
          <w:szCs w:val="22"/>
        </w:rPr>
        <w:t>Fundusze Europejskie</w:t>
      </w:r>
      <w:r w:rsidR="00D64AEF" w:rsidRPr="00523FAD">
        <w:rPr>
          <w:rFonts w:asciiTheme="minorHAnsi" w:hAnsiTheme="minorHAnsi" w:cstheme="minorHAnsi"/>
          <w:b w:val="0"/>
          <w:sz w:val="22"/>
          <w:szCs w:val="22"/>
        </w:rPr>
        <w:t xml:space="preserve"> dla Rozwoju Społecznego 2021–2027 (FERS)</w:t>
      </w:r>
      <w:r w:rsidRPr="00523FAD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BB24E57" w14:textId="77777777" w:rsidR="00A3765C" w:rsidRPr="00523FAD" w:rsidRDefault="00A3765C" w:rsidP="00A3765C">
      <w:pPr>
        <w:pStyle w:val="Podtytu"/>
        <w:rPr>
          <w:rFonts w:asciiTheme="minorHAnsi" w:hAnsiTheme="minorHAnsi" w:cstheme="minorHAnsi"/>
          <w:sz w:val="22"/>
          <w:szCs w:val="22"/>
          <w:lang w:val="pl-PL" w:eastAsia="ar-SA"/>
        </w:rPr>
      </w:pPr>
      <w:r w:rsidRPr="00523FAD">
        <w:rPr>
          <w:rFonts w:asciiTheme="minorHAnsi" w:hAnsiTheme="minorHAnsi" w:cstheme="minorHAnsi"/>
          <w:sz w:val="22"/>
          <w:szCs w:val="22"/>
          <w:lang w:val="pl-PL" w:eastAsia="ar-SA"/>
        </w:rPr>
        <w:t>Numer projektu: FERS.04.03-IP.06-0001/24</w:t>
      </w:r>
    </w:p>
    <w:p w14:paraId="5DBF6C1E" w14:textId="77777777" w:rsidR="007C5F27" w:rsidRPr="00523FAD" w:rsidRDefault="007C5F27" w:rsidP="00A3765C">
      <w:pPr>
        <w:pStyle w:val="Podtytu"/>
        <w:rPr>
          <w:rFonts w:asciiTheme="minorHAnsi" w:hAnsiTheme="minorHAnsi" w:cstheme="minorHAnsi"/>
          <w:sz w:val="22"/>
          <w:szCs w:val="22"/>
          <w:lang w:val="pl-PL" w:eastAsia="ar-SA"/>
        </w:rPr>
      </w:pPr>
    </w:p>
    <w:p w14:paraId="37D87040" w14:textId="3234E3B5" w:rsidR="00667D9C" w:rsidRPr="001E53A1" w:rsidRDefault="008F76CD" w:rsidP="001E53A1">
      <w:pPr>
        <w:jc w:val="center"/>
        <w:rPr>
          <w:rFonts w:asciiTheme="minorHAnsi" w:hAnsiTheme="minorHAnsi" w:cstheme="minorHAnsi"/>
          <w:sz w:val="28"/>
          <w:szCs w:val="28"/>
        </w:rPr>
      </w:pPr>
      <w:r w:rsidRPr="00523FAD">
        <w:rPr>
          <w:rFonts w:asciiTheme="minorHAnsi" w:hAnsiTheme="minorHAnsi" w:cstheme="minorHAnsi"/>
          <w:b/>
          <w:sz w:val="28"/>
          <w:szCs w:val="28"/>
          <w:lang w:val="pl-PL"/>
        </w:rPr>
        <w:t>Miejsce:</w:t>
      </w:r>
      <w:r w:rsidR="008C755C" w:rsidRPr="00523FAD">
        <w:rPr>
          <w:rFonts w:asciiTheme="minorHAnsi" w:hAnsiTheme="minorHAnsi" w:cstheme="minorHAnsi"/>
          <w:sz w:val="28"/>
          <w:szCs w:val="28"/>
        </w:rPr>
        <w:t xml:space="preserve"> </w:t>
      </w:r>
      <w:r w:rsidR="00667D9C" w:rsidRPr="00523FAD">
        <w:rPr>
          <w:rFonts w:asciiTheme="minorHAnsi" w:hAnsiTheme="minorHAnsi" w:cstheme="minorHAnsi"/>
          <w:sz w:val="28"/>
          <w:szCs w:val="28"/>
        </w:rPr>
        <w:t xml:space="preserve"> </w:t>
      </w:r>
      <w:r w:rsidR="008C755C" w:rsidRPr="00523FAD">
        <w:rPr>
          <w:rFonts w:asciiTheme="minorHAnsi" w:hAnsiTheme="minorHAnsi" w:cstheme="minorHAnsi"/>
          <w:sz w:val="28"/>
          <w:szCs w:val="28"/>
        </w:rPr>
        <w:t>Hotel Blick ul. Jana z Kolna 6, 81-351 Gdynia</w:t>
      </w:r>
    </w:p>
    <w:p w14:paraId="6D5DAF1A" w14:textId="055722E4" w:rsidR="008F76CD" w:rsidRPr="00523FAD" w:rsidRDefault="008F76CD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24A59BFB" w14:textId="6EF6C350" w:rsidR="007E14BB" w:rsidRPr="001E53A1" w:rsidRDefault="00D367BD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I dzień 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– 25 </w:t>
      </w:r>
      <w:r w:rsidR="008C755C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>CZERW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>CA 2025</w:t>
      </w:r>
    </w:p>
    <w:p w14:paraId="30699817" w14:textId="77777777" w:rsidR="00D367BD" w:rsidRPr="001E53A1" w:rsidRDefault="00D367BD" w:rsidP="000C7DB3">
      <w:pPr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16CECFA8" w14:textId="3391EEC5" w:rsidR="004C55E2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do </w:t>
      </w:r>
      <w:r w:rsidR="004C55E2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13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.00</w:t>
      </w:r>
      <w:r w:rsidR="004C55E2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–</w:t>
      </w:r>
      <w:r w:rsidR="004C55E2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pr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zyjazd uczestników</w:t>
      </w:r>
    </w:p>
    <w:p w14:paraId="20A2F665" w14:textId="77777777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1017C0B3" w14:textId="1B4554FA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13-13.</w:t>
      </w:r>
      <w:r w:rsidR="00B52BC4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– obiad</w:t>
      </w:r>
    </w:p>
    <w:p w14:paraId="75E60FB3" w14:textId="77777777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78A3E454" w14:textId="4530D28D" w:rsidR="009808F5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13</w:t>
      </w:r>
      <w:r w:rsidR="00B52BC4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.30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-1</w:t>
      </w:r>
      <w:r w:rsidR="009808F5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</w:t>
      </w:r>
      <w:r w:rsidR="009808F5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45</w:t>
      </w:r>
    </w:p>
    <w:p w14:paraId="7ED16B6D" w14:textId="41F59AEF" w:rsidR="009808F5" w:rsidRPr="000E2D86" w:rsidRDefault="0034719B" w:rsidP="009808F5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1E53A1">
        <w:rPr>
          <w:rFonts w:asciiTheme="minorHAnsi" w:hAnsiTheme="minorHAnsi" w:cstheme="minorHAnsi"/>
          <w:sz w:val="22"/>
          <w:szCs w:val="22"/>
        </w:rPr>
        <w:t>P</w:t>
      </w:r>
      <w:r w:rsidR="009808F5" w:rsidRPr="001E53A1">
        <w:rPr>
          <w:rFonts w:asciiTheme="minorHAnsi" w:hAnsiTheme="minorHAnsi" w:cstheme="minorHAnsi"/>
          <w:sz w:val="22"/>
          <w:szCs w:val="22"/>
        </w:rPr>
        <w:t xml:space="preserve">owitanie : </w:t>
      </w:r>
      <w:r w:rsidR="008C755C" w:rsidRPr="000E2D86">
        <w:rPr>
          <w:rFonts w:asciiTheme="minorHAnsi" w:hAnsiTheme="minorHAnsi" w:cstheme="minorHAnsi"/>
          <w:i/>
          <w:iCs/>
          <w:sz w:val="22"/>
          <w:szCs w:val="22"/>
        </w:rPr>
        <w:t>przedstawiciel Zarządu</w:t>
      </w:r>
      <w:r w:rsidR="009808F5" w:rsidRPr="000E2D86">
        <w:rPr>
          <w:rFonts w:asciiTheme="minorHAnsi" w:hAnsiTheme="minorHAnsi" w:cstheme="minorHAnsi"/>
          <w:i/>
          <w:iCs/>
          <w:sz w:val="22"/>
          <w:szCs w:val="22"/>
        </w:rPr>
        <w:t xml:space="preserve"> Związku Rzemiosła Polskiego                      </w:t>
      </w:r>
    </w:p>
    <w:p w14:paraId="43131DB9" w14:textId="0540FCEF" w:rsidR="009808F5" w:rsidRPr="000E2D86" w:rsidRDefault="009808F5" w:rsidP="009808F5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0E2D86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</w:t>
      </w:r>
      <w:r w:rsidR="007E2585" w:rsidRPr="000E2D86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0E2D86">
        <w:rPr>
          <w:rFonts w:asciiTheme="minorHAnsi" w:hAnsiTheme="minorHAnsi" w:cstheme="minorHAnsi"/>
          <w:i/>
          <w:iCs/>
          <w:sz w:val="22"/>
          <w:szCs w:val="22"/>
        </w:rPr>
        <w:t>Norbert Pruszanowski -Koordynator Projektu</w:t>
      </w:r>
      <w:r w:rsidR="00DC00D1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="00DC00D1" w:rsidRPr="000E2D86">
        <w:rPr>
          <w:rFonts w:asciiTheme="minorHAnsi" w:hAnsiTheme="minorHAnsi" w:cstheme="minorHAnsi"/>
          <w:i/>
          <w:iCs/>
          <w:sz w:val="22"/>
          <w:szCs w:val="22"/>
        </w:rPr>
        <w:t>Związek Rzemiosła Polskiego</w:t>
      </w:r>
    </w:p>
    <w:p w14:paraId="77A85BF0" w14:textId="77777777" w:rsidR="009808F5" w:rsidRPr="000E2D86" w:rsidRDefault="009808F5" w:rsidP="009808F5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611C7C76" w14:textId="48B4828B" w:rsidR="009808F5" w:rsidRPr="001E53A1" w:rsidRDefault="009808F5" w:rsidP="009808F5">
      <w:pPr>
        <w:jc w:val="both"/>
        <w:rPr>
          <w:rFonts w:asciiTheme="minorHAnsi" w:hAnsiTheme="minorHAnsi" w:cstheme="minorHAnsi"/>
          <w:iCs/>
          <w:sz w:val="22"/>
          <w:szCs w:val="22"/>
        </w:rPr>
      </w:pPr>
      <w:r w:rsidRPr="001E53A1">
        <w:rPr>
          <w:rFonts w:asciiTheme="minorHAnsi" w:hAnsiTheme="minorHAnsi" w:cstheme="minorHAnsi"/>
          <w:iCs/>
          <w:sz w:val="22"/>
          <w:szCs w:val="22"/>
        </w:rPr>
        <w:t>13.45-14</w:t>
      </w:r>
      <w:r w:rsidR="007E2585" w:rsidRPr="001E53A1">
        <w:rPr>
          <w:rFonts w:asciiTheme="minorHAnsi" w:hAnsiTheme="minorHAnsi" w:cstheme="minorHAnsi"/>
          <w:iCs/>
          <w:sz w:val="22"/>
          <w:szCs w:val="22"/>
        </w:rPr>
        <w:t xml:space="preserve">.15 </w:t>
      </w:r>
    </w:p>
    <w:p w14:paraId="5F41DAEF" w14:textId="77777777" w:rsidR="002F5570" w:rsidRDefault="0034719B" w:rsidP="008C755C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P</w:t>
      </w:r>
      <w:r w:rsidR="008F76CD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odsumowanie </w:t>
      </w:r>
      <w:r w:rsidR="008C755C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działań projektowych w drugim kwartale 2025 </w:t>
      </w:r>
    </w:p>
    <w:p w14:paraId="7DA42EE9" w14:textId="021AF551" w:rsidR="0034719B" w:rsidRPr="002F5570" w:rsidRDefault="008C755C" w:rsidP="008C755C">
      <w:pPr>
        <w:rPr>
          <w:rFonts w:asciiTheme="minorHAnsi" w:hAnsiTheme="minorHAnsi" w:cstheme="minorHAnsi"/>
          <w:bCs/>
          <w:i/>
          <w:iCs/>
          <w:sz w:val="22"/>
          <w:szCs w:val="22"/>
          <w:lang w:val="pl-PL"/>
        </w:rPr>
      </w:pPr>
      <w:r w:rsidRPr="002F5570">
        <w:rPr>
          <w:rFonts w:asciiTheme="minorHAnsi" w:hAnsiTheme="minorHAnsi" w:cstheme="minorHAnsi"/>
          <w:bCs/>
          <w:i/>
          <w:iCs/>
          <w:sz w:val="22"/>
          <w:szCs w:val="22"/>
          <w:lang w:val="pl-PL"/>
        </w:rPr>
        <w:t>Norbert Pruszanowski, Koordynator Projektu</w:t>
      </w:r>
    </w:p>
    <w:p w14:paraId="10747670" w14:textId="12126D41" w:rsidR="00BB78FE" w:rsidRPr="001E53A1" w:rsidRDefault="00BB78FE" w:rsidP="009B6117">
      <w:pPr>
        <w:rPr>
          <w:rFonts w:asciiTheme="minorHAnsi" w:hAnsiTheme="minorHAnsi" w:cstheme="minorHAnsi"/>
          <w:sz w:val="22"/>
          <w:szCs w:val="22"/>
          <w:lang w:val="pl-PL"/>
        </w:rPr>
      </w:pPr>
    </w:p>
    <w:p w14:paraId="66FECE3B" w14:textId="597A78D2" w:rsidR="007E2585" w:rsidRPr="001E53A1" w:rsidRDefault="007E2585" w:rsidP="009B6117">
      <w:pPr>
        <w:rPr>
          <w:rFonts w:asciiTheme="minorHAnsi" w:hAnsiTheme="minorHAnsi" w:cstheme="minorHAnsi"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sz w:val="22"/>
          <w:szCs w:val="22"/>
          <w:lang w:val="pl-PL"/>
        </w:rPr>
        <w:t>14.15 – 16.</w:t>
      </w:r>
      <w:r w:rsidR="0034719B" w:rsidRPr="001E53A1">
        <w:rPr>
          <w:rFonts w:asciiTheme="minorHAnsi" w:hAnsiTheme="minorHAnsi" w:cstheme="minorHAnsi"/>
          <w:sz w:val="22"/>
          <w:szCs w:val="22"/>
          <w:lang w:val="pl-PL"/>
        </w:rPr>
        <w:t>15</w:t>
      </w:r>
    </w:p>
    <w:p w14:paraId="52817BBA" w14:textId="64C7E81F" w:rsidR="008954D9" w:rsidRPr="001E53A1" w:rsidRDefault="00AB1EA2" w:rsidP="008954D9">
      <w:pPr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lang w:val="pl-PL"/>
        </w:rPr>
        <w:t xml:space="preserve">Ocena </w:t>
      </w:r>
      <w:bookmarkStart w:id="0" w:name="_Hlk199941971"/>
      <w:r w:rsidRPr="001E53A1">
        <w:rPr>
          <w:rFonts w:asciiTheme="minorHAnsi" w:hAnsiTheme="minorHAnsi" w:cstheme="minorHAnsi"/>
          <w:b/>
          <w:sz w:val="22"/>
          <w:szCs w:val="22"/>
          <w:lang w:val="pl-PL"/>
        </w:rPr>
        <w:t xml:space="preserve">prawna </w:t>
      </w:r>
      <w:r w:rsidR="006B69D3" w:rsidRPr="001E53A1">
        <w:rPr>
          <w:rFonts w:asciiTheme="minorHAnsi" w:hAnsiTheme="minorHAnsi" w:cstheme="minorHAnsi"/>
          <w:b/>
          <w:sz w:val="22"/>
          <w:szCs w:val="22"/>
          <w:lang w:val="pl-PL"/>
        </w:rPr>
        <w:t xml:space="preserve">Ustawy z dnia 14 grudnia 2016 r. Prawo oświatowe </w:t>
      </w:r>
      <w:bookmarkEnd w:id="0"/>
      <w:r w:rsidR="006B69D3" w:rsidRPr="001E53A1">
        <w:rPr>
          <w:rFonts w:asciiTheme="minorHAnsi" w:hAnsiTheme="minorHAnsi" w:cstheme="minorHAnsi"/>
          <w:b/>
          <w:sz w:val="22"/>
          <w:szCs w:val="22"/>
          <w:lang w:val="pl-PL"/>
        </w:rPr>
        <w:t>(Dz.U. 2024 poz. 737</w:t>
      </w:r>
      <w:r w:rsidR="00677CEF" w:rsidRPr="001E53A1">
        <w:rPr>
          <w:rFonts w:asciiTheme="minorHAnsi" w:hAnsiTheme="minorHAnsi" w:cstheme="minorHAnsi"/>
          <w:b/>
          <w:sz w:val="22"/>
          <w:szCs w:val="22"/>
          <w:lang w:val="pl-PL"/>
        </w:rPr>
        <w:t>)</w:t>
      </w:r>
      <w:r w:rsidR="006B69D3" w:rsidRPr="001E53A1">
        <w:rPr>
          <w:rFonts w:asciiTheme="minorHAnsi" w:hAnsiTheme="minorHAnsi" w:cstheme="minorHAnsi"/>
          <w:b/>
          <w:sz w:val="22"/>
          <w:szCs w:val="22"/>
          <w:lang w:val="pl-PL"/>
        </w:rPr>
        <w:t>:</w:t>
      </w:r>
    </w:p>
    <w:p w14:paraId="24B2273B" w14:textId="77777777" w:rsidR="00AB1EA2" w:rsidRPr="001E53A1" w:rsidRDefault="00AB1EA2" w:rsidP="008954D9">
      <w:pPr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2688AA1F" w14:textId="71FD03B3" w:rsidR="00AB1EA2" w:rsidRPr="001E53A1" w:rsidRDefault="00AB1EA2" w:rsidP="00AB1EA2">
      <w:pPr>
        <w:pStyle w:val="Akapitzlist"/>
        <w:numPr>
          <w:ilvl w:val="0"/>
          <w:numId w:val="8"/>
        </w:numPr>
        <w:jc w:val="both"/>
        <w:rPr>
          <w:rFonts w:asciiTheme="minorHAnsi" w:hAnsiTheme="minorHAnsi" w:cstheme="minorHAnsi"/>
          <w:bCs/>
        </w:rPr>
      </w:pPr>
      <w:r w:rsidRPr="001E53A1">
        <w:rPr>
          <w:rFonts w:asciiTheme="minorHAnsi" w:hAnsiTheme="minorHAnsi" w:cstheme="minorHAnsi"/>
          <w:bCs/>
        </w:rPr>
        <w:t>P</w:t>
      </w:r>
      <w:r w:rsidR="0034719B" w:rsidRPr="001E53A1">
        <w:rPr>
          <w:rFonts w:asciiTheme="minorHAnsi" w:hAnsiTheme="minorHAnsi" w:cstheme="minorHAnsi"/>
          <w:bCs/>
        </w:rPr>
        <w:t>rezentacja wyników ekspertyzy prawnej i wynikających z niej rekomendacji</w:t>
      </w:r>
      <w:r w:rsidRPr="001E53A1">
        <w:rPr>
          <w:rFonts w:asciiTheme="minorHAnsi" w:hAnsiTheme="minorHAnsi" w:cstheme="minorHAnsi"/>
          <w:bCs/>
        </w:rPr>
        <w:t xml:space="preserve"> </w:t>
      </w:r>
    </w:p>
    <w:p w14:paraId="5ECBCC30" w14:textId="77777777" w:rsidR="00AB1EA2" w:rsidRPr="001E53A1" w:rsidRDefault="00AB1EA2" w:rsidP="00AB1EA2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  <w:r w:rsidRPr="001E53A1">
        <w:rPr>
          <w:rFonts w:asciiTheme="minorHAnsi" w:hAnsiTheme="minorHAnsi" w:cstheme="minorHAnsi"/>
          <w:bCs/>
          <w:i/>
          <w:iCs/>
        </w:rPr>
        <w:t>K</w:t>
      </w:r>
      <w:r w:rsidR="0034719B" w:rsidRPr="001E53A1">
        <w:rPr>
          <w:rFonts w:asciiTheme="minorHAnsi" w:hAnsiTheme="minorHAnsi" w:cstheme="minorHAnsi"/>
          <w:bCs/>
          <w:i/>
          <w:iCs/>
        </w:rPr>
        <w:t>rzysztof Sadowski i Justyna Kądziela - eksperci merytoryczni ZRP</w:t>
      </w:r>
    </w:p>
    <w:p w14:paraId="77346BE5" w14:textId="77777777" w:rsidR="00AB1EA2" w:rsidRPr="001E53A1" w:rsidRDefault="00AB1EA2" w:rsidP="00AB1EA2">
      <w:pPr>
        <w:pStyle w:val="Akapitzlist"/>
        <w:ind w:left="360"/>
        <w:jc w:val="both"/>
        <w:rPr>
          <w:rFonts w:asciiTheme="minorHAnsi" w:hAnsiTheme="minorHAnsi" w:cstheme="minorHAnsi"/>
          <w:bCs/>
          <w:i/>
          <w:iCs/>
        </w:rPr>
      </w:pPr>
    </w:p>
    <w:p w14:paraId="3B5AEB75" w14:textId="730F3C18" w:rsidR="00AB1EA2" w:rsidRPr="001E53A1" w:rsidRDefault="00AB1EA2" w:rsidP="00AB1EA2">
      <w:pPr>
        <w:pStyle w:val="Akapitzlist"/>
        <w:numPr>
          <w:ilvl w:val="0"/>
          <w:numId w:val="8"/>
        </w:numPr>
        <w:jc w:val="both"/>
        <w:rPr>
          <w:rFonts w:asciiTheme="minorHAnsi" w:hAnsiTheme="minorHAnsi" w:cstheme="minorHAnsi"/>
          <w:bCs/>
        </w:rPr>
      </w:pPr>
      <w:r w:rsidRPr="001E53A1">
        <w:rPr>
          <w:rFonts w:asciiTheme="minorHAnsi" w:hAnsiTheme="minorHAnsi" w:cstheme="minorHAnsi"/>
          <w:bCs/>
        </w:rPr>
        <w:t>P</w:t>
      </w:r>
      <w:r w:rsidR="0034719B" w:rsidRPr="001E53A1">
        <w:rPr>
          <w:rFonts w:asciiTheme="minorHAnsi" w:hAnsiTheme="minorHAnsi" w:cstheme="minorHAnsi"/>
          <w:bCs/>
        </w:rPr>
        <w:t>rezentacja opinii i uwag przez ekspertów izb rzemieślniczych</w:t>
      </w:r>
    </w:p>
    <w:p w14:paraId="0338852F" w14:textId="77777777" w:rsidR="00AB1EA2" w:rsidRPr="001E53A1" w:rsidRDefault="00AB1EA2" w:rsidP="00AB1EA2">
      <w:pPr>
        <w:pStyle w:val="Akapitzlist"/>
        <w:ind w:left="0"/>
        <w:jc w:val="both"/>
        <w:rPr>
          <w:rFonts w:asciiTheme="minorHAnsi" w:hAnsiTheme="minorHAnsi" w:cstheme="minorHAnsi"/>
          <w:bCs/>
        </w:rPr>
      </w:pPr>
    </w:p>
    <w:p w14:paraId="2CA21B17" w14:textId="5E18497B" w:rsidR="00AB1EA2" w:rsidRPr="001E53A1" w:rsidRDefault="00AB1EA2" w:rsidP="00AB1EA2">
      <w:pPr>
        <w:pStyle w:val="Akapitzlist"/>
        <w:numPr>
          <w:ilvl w:val="0"/>
          <w:numId w:val="8"/>
        </w:numPr>
        <w:jc w:val="both"/>
        <w:rPr>
          <w:rFonts w:asciiTheme="minorHAnsi" w:hAnsiTheme="minorHAnsi" w:cstheme="minorHAnsi"/>
          <w:bCs/>
        </w:rPr>
      </w:pPr>
      <w:r w:rsidRPr="001E53A1">
        <w:rPr>
          <w:rFonts w:asciiTheme="minorHAnsi" w:hAnsiTheme="minorHAnsi" w:cstheme="minorHAnsi"/>
          <w:bCs/>
        </w:rPr>
        <w:t>P</w:t>
      </w:r>
      <w:r w:rsidR="0034719B" w:rsidRPr="001E53A1">
        <w:rPr>
          <w:rFonts w:asciiTheme="minorHAnsi" w:hAnsiTheme="minorHAnsi" w:cstheme="minorHAnsi"/>
          <w:bCs/>
        </w:rPr>
        <w:t xml:space="preserve">rezentacja </w:t>
      </w:r>
      <w:r w:rsidR="00677CEF" w:rsidRPr="001E53A1">
        <w:rPr>
          <w:rFonts w:asciiTheme="minorHAnsi" w:hAnsiTheme="minorHAnsi" w:cstheme="minorHAnsi"/>
          <w:bCs/>
        </w:rPr>
        <w:t xml:space="preserve">wstępnego </w:t>
      </w:r>
      <w:r w:rsidR="0034719B" w:rsidRPr="001E53A1">
        <w:rPr>
          <w:rFonts w:asciiTheme="minorHAnsi" w:hAnsiTheme="minorHAnsi" w:cstheme="minorHAnsi"/>
          <w:bCs/>
        </w:rPr>
        <w:t>stanowiska ZRP</w:t>
      </w:r>
      <w:r w:rsidR="006B69D3" w:rsidRPr="001E53A1">
        <w:rPr>
          <w:rFonts w:asciiTheme="minorHAnsi" w:hAnsiTheme="minorHAnsi" w:cstheme="minorHAnsi"/>
          <w:bCs/>
        </w:rPr>
        <w:t xml:space="preserve"> do resort</w:t>
      </w:r>
      <w:r w:rsidR="00677CEF" w:rsidRPr="001E53A1">
        <w:rPr>
          <w:rFonts w:asciiTheme="minorHAnsi" w:hAnsiTheme="minorHAnsi" w:cstheme="minorHAnsi"/>
          <w:bCs/>
        </w:rPr>
        <w:t>u</w:t>
      </w:r>
      <w:r w:rsidR="006B69D3" w:rsidRPr="001E53A1">
        <w:rPr>
          <w:rFonts w:asciiTheme="minorHAnsi" w:hAnsiTheme="minorHAnsi" w:cstheme="minorHAnsi"/>
          <w:bCs/>
        </w:rPr>
        <w:t xml:space="preserve"> edukacji</w:t>
      </w:r>
    </w:p>
    <w:p w14:paraId="73F2C448" w14:textId="0FF6A69A" w:rsidR="00BB78FE" w:rsidRPr="001E53A1" w:rsidRDefault="00AB1EA2" w:rsidP="00523FAD">
      <w:pPr>
        <w:pStyle w:val="Akapitzlist"/>
        <w:ind w:left="0"/>
        <w:jc w:val="both"/>
        <w:rPr>
          <w:rFonts w:asciiTheme="minorHAnsi" w:hAnsiTheme="minorHAnsi" w:cstheme="minorHAnsi"/>
          <w:bCs/>
        </w:rPr>
      </w:pPr>
      <w:r w:rsidRPr="001E53A1">
        <w:rPr>
          <w:rFonts w:asciiTheme="minorHAnsi" w:hAnsiTheme="minorHAnsi" w:cstheme="minorHAnsi"/>
          <w:bCs/>
        </w:rPr>
        <w:t xml:space="preserve">        </w:t>
      </w:r>
      <w:r w:rsidR="0034719B" w:rsidRPr="001E53A1">
        <w:rPr>
          <w:rFonts w:asciiTheme="minorHAnsi" w:hAnsiTheme="minorHAnsi" w:cstheme="minorHAnsi"/>
          <w:bCs/>
          <w:i/>
          <w:iCs/>
        </w:rPr>
        <w:t>Krzysztof Sadowski i Justyna Kądziela - eksperci merytoryczni ZRP</w:t>
      </w:r>
    </w:p>
    <w:p w14:paraId="6295E0F1" w14:textId="1A16FB74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16.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15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-16.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– przerwa kawowa</w:t>
      </w:r>
    </w:p>
    <w:p w14:paraId="1A6940EC" w14:textId="77777777" w:rsidR="009B6117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3B5081EE" w14:textId="2D98FC2E" w:rsidR="0034719B" w:rsidRPr="001E53A1" w:rsidRDefault="009B6117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16.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30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-18.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30 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</w:p>
    <w:p w14:paraId="39EBD75C" w14:textId="51CD9CD0" w:rsidR="006B69D3" w:rsidRPr="001E53A1" w:rsidRDefault="00AB1EA2" w:rsidP="00A057F4">
      <w:pPr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lang w:val="pl-PL"/>
        </w:rPr>
        <w:t>Ocena prawna</w:t>
      </w:r>
      <w:r w:rsidR="009B311D">
        <w:rPr>
          <w:rFonts w:asciiTheme="minorHAnsi" w:hAnsiTheme="minorHAnsi" w:cstheme="minorHAnsi"/>
          <w:b/>
          <w:sz w:val="22"/>
          <w:szCs w:val="22"/>
          <w:lang w:val="pl-PL"/>
        </w:rPr>
        <w:t xml:space="preserve"> </w:t>
      </w:r>
      <w:r w:rsidR="00960996">
        <w:rPr>
          <w:rFonts w:asciiTheme="minorHAnsi" w:hAnsiTheme="minorHAnsi" w:cstheme="minorHAnsi"/>
          <w:b/>
          <w:sz w:val="22"/>
          <w:szCs w:val="22"/>
          <w:lang w:val="pl-PL"/>
        </w:rPr>
        <w:t>U</w:t>
      </w:r>
      <w:r w:rsidR="006B69D3" w:rsidRPr="001E53A1">
        <w:rPr>
          <w:rFonts w:asciiTheme="minorHAnsi" w:hAnsiTheme="minorHAnsi" w:cstheme="minorHAnsi"/>
          <w:b/>
          <w:sz w:val="22"/>
          <w:szCs w:val="22"/>
          <w:lang w:val="pl-PL"/>
        </w:rPr>
        <w:t>stawy z dnia 4 kwietnia 2025 r. o zmianie ustawy o świadczeniach opieki zdrowotnej finansowanych ze środków publicznych oraz niektórych innych ustaw</w:t>
      </w:r>
      <w:r w:rsidR="00960996">
        <w:rPr>
          <w:rFonts w:asciiTheme="minorHAnsi" w:hAnsiTheme="minorHAnsi" w:cstheme="minorHAnsi"/>
          <w:b/>
          <w:sz w:val="22"/>
          <w:szCs w:val="22"/>
          <w:lang w:val="pl-PL"/>
        </w:rPr>
        <w:t>:</w:t>
      </w:r>
    </w:p>
    <w:p w14:paraId="61E5B3CD" w14:textId="77777777" w:rsidR="00523FAD" w:rsidRPr="001E53A1" w:rsidRDefault="00523FAD" w:rsidP="00A057F4">
      <w:pPr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39458F6A" w14:textId="77777777" w:rsidR="00523FAD" w:rsidRPr="001E53A1" w:rsidRDefault="00523FAD" w:rsidP="00523FAD">
      <w:pPr>
        <w:pStyle w:val="Akapitzlist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1E53A1">
        <w:rPr>
          <w:rFonts w:asciiTheme="minorHAnsi" w:hAnsiTheme="minorHAnsi" w:cstheme="minorHAnsi"/>
        </w:rPr>
        <w:t>P</w:t>
      </w:r>
      <w:r w:rsidR="0034719B" w:rsidRPr="001E53A1">
        <w:rPr>
          <w:rFonts w:asciiTheme="minorHAnsi" w:hAnsiTheme="minorHAnsi" w:cstheme="minorHAnsi"/>
        </w:rPr>
        <w:t>rezentacja wyników ekspertyzy prawnej i wynikających z niej rekomendacji</w:t>
      </w:r>
    </w:p>
    <w:p w14:paraId="6BD399F4" w14:textId="51941710" w:rsidR="0034719B" w:rsidRPr="001E53A1" w:rsidRDefault="0034719B" w:rsidP="00523FAD">
      <w:pPr>
        <w:pStyle w:val="Akapitzlist"/>
        <w:ind w:left="360"/>
        <w:jc w:val="both"/>
        <w:rPr>
          <w:rFonts w:asciiTheme="minorHAnsi" w:hAnsiTheme="minorHAnsi" w:cstheme="minorHAnsi"/>
          <w:i/>
        </w:rPr>
      </w:pPr>
      <w:r w:rsidRPr="001E53A1">
        <w:rPr>
          <w:rFonts w:asciiTheme="minorHAnsi" w:hAnsiTheme="minorHAnsi" w:cstheme="minorHAnsi"/>
          <w:i/>
        </w:rPr>
        <w:lastRenderedPageBreak/>
        <w:t>Krzysztof Sadowski i Justyna Kądziela - eksperci merytoryczni ZRP</w:t>
      </w:r>
    </w:p>
    <w:p w14:paraId="1B00ACAC" w14:textId="77777777" w:rsidR="00523FAD" w:rsidRPr="001E53A1" w:rsidRDefault="00523FAD" w:rsidP="00523FAD">
      <w:pPr>
        <w:pStyle w:val="Akapitzlist"/>
        <w:ind w:left="360"/>
        <w:jc w:val="both"/>
        <w:rPr>
          <w:rFonts w:asciiTheme="minorHAnsi" w:hAnsiTheme="minorHAnsi" w:cstheme="minorHAnsi"/>
        </w:rPr>
      </w:pPr>
    </w:p>
    <w:p w14:paraId="5264656D" w14:textId="77777777" w:rsidR="00523FAD" w:rsidRPr="001E53A1" w:rsidRDefault="00523FAD" w:rsidP="0034719B">
      <w:pPr>
        <w:pStyle w:val="Akapitzlist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1E53A1">
        <w:rPr>
          <w:rFonts w:asciiTheme="minorHAnsi" w:hAnsiTheme="minorHAnsi" w:cstheme="minorHAnsi"/>
        </w:rPr>
        <w:t>P</w:t>
      </w:r>
      <w:r w:rsidR="0034719B" w:rsidRPr="001E53A1">
        <w:rPr>
          <w:rFonts w:asciiTheme="minorHAnsi" w:hAnsiTheme="minorHAnsi" w:cstheme="minorHAnsi"/>
        </w:rPr>
        <w:t>rezentacja opinii i uwag przez ekspertów izb rzemieślniczych</w:t>
      </w:r>
    </w:p>
    <w:p w14:paraId="7369821E" w14:textId="77777777" w:rsidR="00523FAD" w:rsidRPr="001E53A1" w:rsidRDefault="00523FAD" w:rsidP="00523FAD">
      <w:pPr>
        <w:pStyle w:val="Akapitzlist"/>
        <w:ind w:left="360"/>
        <w:jc w:val="both"/>
        <w:rPr>
          <w:rFonts w:asciiTheme="minorHAnsi" w:hAnsiTheme="minorHAnsi" w:cstheme="minorHAnsi"/>
        </w:rPr>
      </w:pPr>
    </w:p>
    <w:p w14:paraId="061598D8" w14:textId="77777777" w:rsidR="00523FAD" w:rsidRPr="001E53A1" w:rsidRDefault="00523FAD" w:rsidP="0034719B">
      <w:pPr>
        <w:pStyle w:val="Akapitzlist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1E53A1">
        <w:rPr>
          <w:rFonts w:asciiTheme="minorHAnsi" w:hAnsiTheme="minorHAnsi" w:cstheme="minorHAnsi"/>
        </w:rPr>
        <w:t>P</w:t>
      </w:r>
      <w:r w:rsidR="0034719B" w:rsidRPr="001E53A1">
        <w:rPr>
          <w:rFonts w:asciiTheme="minorHAnsi" w:hAnsiTheme="minorHAnsi" w:cstheme="minorHAnsi"/>
        </w:rPr>
        <w:t>rezentacja wstępnego stanowiska ZRP</w:t>
      </w:r>
      <w:r w:rsidR="00AB1EA2" w:rsidRPr="001E53A1">
        <w:rPr>
          <w:rFonts w:asciiTheme="minorHAnsi" w:hAnsiTheme="minorHAnsi" w:cstheme="minorHAnsi"/>
        </w:rPr>
        <w:t xml:space="preserve"> do resortu zdrowia</w:t>
      </w:r>
    </w:p>
    <w:p w14:paraId="0340787D" w14:textId="20235236" w:rsidR="0034719B" w:rsidRPr="001E53A1" w:rsidRDefault="0034719B" w:rsidP="00523FAD">
      <w:pPr>
        <w:pStyle w:val="Akapitzlist"/>
        <w:ind w:left="360"/>
        <w:jc w:val="both"/>
        <w:rPr>
          <w:rFonts w:asciiTheme="minorHAnsi" w:hAnsiTheme="minorHAnsi" w:cstheme="minorHAnsi"/>
        </w:rPr>
      </w:pPr>
      <w:r w:rsidRPr="001E53A1">
        <w:rPr>
          <w:rFonts w:asciiTheme="minorHAnsi" w:hAnsiTheme="minorHAnsi" w:cstheme="minorHAnsi"/>
          <w:i/>
        </w:rPr>
        <w:t>Krzysztof Sadowski i Justyna Kądziela - eksperci merytoryczni ZRP</w:t>
      </w:r>
    </w:p>
    <w:p w14:paraId="5B5B1412" w14:textId="77777777" w:rsidR="0034719B" w:rsidRPr="001E53A1" w:rsidRDefault="0034719B" w:rsidP="0034719B">
      <w:pPr>
        <w:rPr>
          <w:rFonts w:asciiTheme="minorHAnsi" w:hAnsiTheme="minorHAnsi" w:cstheme="minorHAnsi"/>
          <w:sz w:val="22"/>
          <w:szCs w:val="22"/>
        </w:rPr>
      </w:pPr>
    </w:p>
    <w:p w14:paraId="1E2F30AE" w14:textId="116FF311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19.00 </w:t>
      </w:r>
      <w:r w:rsidR="00EA5BB3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–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kolacja</w:t>
      </w:r>
      <w:r w:rsidR="00EA5BB3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w hotelu</w:t>
      </w:r>
    </w:p>
    <w:p w14:paraId="1A260D9F" w14:textId="77777777" w:rsidR="00D367BD" w:rsidRPr="001E53A1" w:rsidRDefault="00D367BD" w:rsidP="000C7DB3">
      <w:pPr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51EF3855" w14:textId="67941E74" w:rsidR="00D367BD" w:rsidRPr="001E53A1" w:rsidRDefault="00D367BD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II dzień 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 xml:space="preserve">– 26 </w:t>
      </w:r>
      <w:r w:rsidR="008C755C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>CZERW</w:t>
      </w:r>
      <w:r w:rsidR="00265E8F" w:rsidRPr="001E53A1"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  <w:t>CA 2025</w:t>
      </w:r>
    </w:p>
    <w:p w14:paraId="2DC34432" w14:textId="77777777" w:rsidR="00B52BC4" w:rsidRPr="001E53A1" w:rsidRDefault="00B52BC4" w:rsidP="009B6117">
      <w:pPr>
        <w:rPr>
          <w:rFonts w:asciiTheme="minorHAnsi" w:hAnsiTheme="minorHAnsi" w:cstheme="minorHAnsi"/>
          <w:b/>
          <w:sz w:val="22"/>
          <w:szCs w:val="22"/>
          <w:u w:val="single"/>
          <w:lang w:val="pl-PL"/>
        </w:rPr>
      </w:pPr>
    </w:p>
    <w:p w14:paraId="46D4F8C3" w14:textId="51125AFC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8.00 – śniadanie</w:t>
      </w:r>
    </w:p>
    <w:p w14:paraId="4B8F14F9" w14:textId="77777777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5C423CA2" w14:textId="704A605A" w:rsidR="00B52BC4" w:rsidRPr="001E53A1" w:rsidRDefault="00B52BC4" w:rsidP="009754E7">
      <w:pPr>
        <w:jc w:val="both"/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9.00-1</w:t>
      </w:r>
      <w:r w:rsidR="008C755C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</w:t>
      </w:r>
      <w:r w:rsidR="009754E7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0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0 </w:t>
      </w:r>
    </w:p>
    <w:p w14:paraId="42115292" w14:textId="270A0A12" w:rsidR="00523FAD" w:rsidRPr="001E53A1" w:rsidRDefault="00582D60" w:rsidP="009754E7">
      <w:pPr>
        <w:jc w:val="both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lang w:val="pl-PL"/>
        </w:rPr>
        <w:t>Analiza ustawy</w:t>
      </w:r>
      <w:r w:rsidR="009754E7" w:rsidRPr="001E53A1">
        <w:rPr>
          <w:rFonts w:asciiTheme="minorHAnsi" w:hAnsiTheme="minorHAnsi" w:cstheme="minorHAnsi"/>
          <w:b/>
          <w:sz w:val="22"/>
          <w:szCs w:val="22"/>
          <w:lang w:val="pl-PL"/>
        </w:rPr>
        <w:t xml:space="preserve"> o </w:t>
      </w:r>
      <w:r w:rsidR="008C755C" w:rsidRPr="001E53A1">
        <w:rPr>
          <w:rFonts w:asciiTheme="minorHAnsi" w:hAnsiTheme="minorHAnsi" w:cstheme="minorHAnsi"/>
          <w:b/>
          <w:sz w:val="22"/>
          <w:szCs w:val="22"/>
          <w:lang w:val="pl-PL"/>
        </w:rPr>
        <w:t>ustawy o rzemiośle</w:t>
      </w:r>
      <w:r w:rsidR="00295452" w:rsidRPr="001E53A1">
        <w:rPr>
          <w:rFonts w:asciiTheme="minorHAnsi" w:hAnsiTheme="minorHAnsi" w:cstheme="minorHAnsi"/>
          <w:b/>
          <w:sz w:val="22"/>
          <w:szCs w:val="22"/>
          <w:lang w:val="pl-PL"/>
        </w:rPr>
        <w:t>:</w:t>
      </w:r>
    </w:p>
    <w:p w14:paraId="646167E5" w14:textId="69A034AA" w:rsidR="00582D60" w:rsidRPr="001E53A1" w:rsidRDefault="00F27041" w:rsidP="009754E7">
      <w:pPr>
        <w:jc w:val="both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lang w:val="pl-PL"/>
        </w:rPr>
        <w:t xml:space="preserve"> </w:t>
      </w:r>
    </w:p>
    <w:p w14:paraId="32EA22C6" w14:textId="77777777" w:rsidR="00523FAD" w:rsidRPr="001E53A1" w:rsidRDefault="00523FAD" w:rsidP="00EA5BB3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bCs/>
        </w:rPr>
      </w:pPr>
      <w:r w:rsidRPr="001E53A1">
        <w:rPr>
          <w:rFonts w:asciiTheme="minorHAnsi" w:hAnsiTheme="minorHAnsi" w:cstheme="minorHAnsi"/>
          <w:bCs/>
        </w:rPr>
        <w:t>U</w:t>
      </w:r>
      <w:r w:rsidR="009754E7" w:rsidRPr="001E53A1">
        <w:rPr>
          <w:rFonts w:asciiTheme="minorHAnsi" w:hAnsiTheme="minorHAnsi" w:cstheme="minorHAnsi"/>
          <w:bCs/>
        </w:rPr>
        <w:t>stalenie obszarów wymagających modyfikacji z punktu widzenia organizacji rzemiosła</w:t>
      </w:r>
      <w:r w:rsidR="008C755C" w:rsidRPr="001E53A1">
        <w:rPr>
          <w:rFonts w:asciiTheme="minorHAnsi" w:hAnsiTheme="minorHAnsi" w:cstheme="minorHAnsi"/>
          <w:bCs/>
        </w:rPr>
        <w:t xml:space="preserve"> w obszarze zatrudnienia i umiejętności</w:t>
      </w:r>
      <w:r w:rsidR="00F27041" w:rsidRPr="001E53A1">
        <w:rPr>
          <w:rFonts w:asciiTheme="minorHAnsi" w:hAnsiTheme="minorHAnsi" w:cstheme="minorHAnsi"/>
          <w:bCs/>
        </w:rPr>
        <w:t>, które będą przedmiotem konsultacji w okresie lipiec-wrzesień 2025</w:t>
      </w:r>
    </w:p>
    <w:p w14:paraId="31D0458F" w14:textId="0A93AF86" w:rsidR="00B52BC4" w:rsidRPr="001E53A1" w:rsidRDefault="00523FAD" w:rsidP="00523FAD">
      <w:pPr>
        <w:pStyle w:val="Akapitzlist"/>
        <w:ind w:left="360"/>
        <w:jc w:val="both"/>
        <w:rPr>
          <w:rFonts w:asciiTheme="minorHAnsi" w:hAnsiTheme="minorHAnsi" w:cstheme="minorHAnsi"/>
          <w:bCs/>
        </w:rPr>
      </w:pPr>
      <w:r w:rsidRPr="001E53A1">
        <w:rPr>
          <w:rFonts w:asciiTheme="minorHAnsi" w:hAnsiTheme="minorHAnsi" w:cstheme="minorHAnsi"/>
          <w:i/>
          <w:iCs/>
        </w:rPr>
        <w:t>E</w:t>
      </w:r>
      <w:r w:rsidR="009754E7" w:rsidRPr="001E53A1">
        <w:rPr>
          <w:rFonts w:asciiTheme="minorHAnsi" w:hAnsiTheme="minorHAnsi" w:cstheme="minorHAnsi"/>
          <w:i/>
          <w:iCs/>
        </w:rPr>
        <w:t xml:space="preserve">ksperci merytoryczni ZRP i </w:t>
      </w:r>
      <w:r w:rsidRPr="001E53A1">
        <w:rPr>
          <w:rFonts w:asciiTheme="minorHAnsi" w:hAnsiTheme="minorHAnsi" w:cstheme="minorHAnsi"/>
          <w:i/>
          <w:iCs/>
        </w:rPr>
        <w:t xml:space="preserve">eksperci </w:t>
      </w:r>
      <w:r w:rsidR="009754E7" w:rsidRPr="001E53A1">
        <w:rPr>
          <w:rFonts w:asciiTheme="minorHAnsi" w:hAnsiTheme="minorHAnsi" w:cstheme="minorHAnsi"/>
          <w:i/>
          <w:iCs/>
        </w:rPr>
        <w:t>izb rzemieślniczych</w:t>
      </w:r>
    </w:p>
    <w:p w14:paraId="64AEF0F0" w14:textId="4CFFCFD9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11.00-11.15 – przerwa kawowa</w:t>
      </w:r>
    </w:p>
    <w:p w14:paraId="6551EB48" w14:textId="77777777" w:rsidR="008C755C" w:rsidRPr="001E53A1" w:rsidRDefault="008C755C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25CA8C68" w14:textId="1C312DD6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11.15-1</w:t>
      </w:r>
      <w:r w:rsidR="00E9726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2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.</w:t>
      </w:r>
      <w:r w:rsidR="00E9726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4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5 </w:t>
      </w:r>
    </w:p>
    <w:p w14:paraId="35E3AA30" w14:textId="47312589" w:rsidR="00F27041" w:rsidRPr="001E53A1" w:rsidRDefault="00F27041" w:rsidP="00F27041">
      <w:pPr>
        <w:jc w:val="both"/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/>
          <w:sz w:val="22"/>
          <w:szCs w:val="22"/>
          <w:lang w:val="pl-PL"/>
        </w:rPr>
        <w:t>Analiza ustawy o ustawy o rzemiośle c.d.</w:t>
      </w:r>
      <w:r w:rsidR="00295452" w:rsidRPr="001E53A1">
        <w:rPr>
          <w:rFonts w:asciiTheme="minorHAnsi" w:hAnsiTheme="minorHAnsi" w:cstheme="minorHAnsi"/>
          <w:b/>
          <w:sz w:val="22"/>
          <w:szCs w:val="22"/>
          <w:lang w:val="pl-PL"/>
        </w:rPr>
        <w:t>:</w:t>
      </w:r>
    </w:p>
    <w:p w14:paraId="3DC11D73" w14:textId="77777777" w:rsidR="00523FAD" w:rsidRPr="001E53A1" w:rsidRDefault="00523FAD" w:rsidP="00F27041">
      <w:pPr>
        <w:jc w:val="both"/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22E6F715" w14:textId="3FDD3A5F" w:rsidR="008C755C" w:rsidRPr="001E53A1" w:rsidRDefault="00523FAD" w:rsidP="00523FAD">
      <w:pPr>
        <w:pStyle w:val="Akapitzlist"/>
        <w:numPr>
          <w:ilvl w:val="0"/>
          <w:numId w:val="10"/>
        </w:numPr>
        <w:jc w:val="both"/>
        <w:rPr>
          <w:rFonts w:asciiTheme="minorHAnsi" w:hAnsiTheme="minorHAnsi" w:cstheme="minorHAnsi"/>
          <w:bCs/>
        </w:rPr>
      </w:pPr>
      <w:r w:rsidRPr="001E53A1">
        <w:rPr>
          <w:rFonts w:asciiTheme="minorHAnsi" w:hAnsiTheme="minorHAnsi" w:cstheme="minorHAnsi"/>
          <w:bCs/>
        </w:rPr>
        <w:t>U</w:t>
      </w:r>
      <w:r w:rsidR="008C755C" w:rsidRPr="001E53A1">
        <w:rPr>
          <w:rFonts w:asciiTheme="minorHAnsi" w:hAnsiTheme="minorHAnsi" w:cstheme="minorHAnsi"/>
          <w:bCs/>
        </w:rPr>
        <w:t>stalenie zakresu tematycznego ekspertyzy zewnętrznej stanowiącej materiał pomocniczy do przygotowania stanowiska ZRP zawierającego propozycje zmian w ustawie o rzemiośle w obszarze zatrudnienia i umiejętności</w:t>
      </w:r>
    </w:p>
    <w:p w14:paraId="78BDB7D5" w14:textId="29C8F845" w:rsidR="00E9726B" w:rsidRPr="001E53A1" w:rsidRDefault="00523FAD" w:rsidP="00523FAD">
      <w:pPr>
        <w:pStyle w:val="Akapitzlist"/>
        <w:ind w:left="360"/>
        <w:rPr>
          <w:rFonts w:asciiTheme="minorHAnsi" w:hAnsiTheme="minorHAnsi" w:cstheme="minorHAnsi"/>
          <w:i/>
          <w:iCs/>
        </w:rPr>
      </w:pPr>
      <w:r w:rsidRPr="001E53A1">
        <w:rPr>
          <w:rFonts w:asciiTheme="minorHAnsi" w:hAnsiTheme="minorHAnsi" w:cstheme="minorHAnsi"/>
          <w:i/>
          <w:iCs/>
        </w:rPr>
        <w:t>E</w:t>
      </w:r>
      <w:r w:rsidR="00E9726B" w:rsidRPr="001E53A1">
        <w:rPr>
          <w:rFonts w:asciiTheme="minorHAnsi" w:hAnsiTheme="minorHAnsi" w:cstheme="minorHAnsi"/>
          <w:i/>
          <w:iCs/>
        </w:rPr>
        <w:t xml:space="preserve">ksperci merytoryczni ZRP i </w:t>
      </w:r>
      <w:r w:rsidRPr="001E53A1">
        <w:rPr>
          <w:rFonts w:asciiTheme="minorHAnsi" w:hAnsiTheme="minorHAnsi" w:cstheme="minorHAnsi"/>
          <w:i/>
          <w:iCs/>
        </w:rPr>
        <w:t xml:space="preserve">eksperci </w:t>
      </w:r>
      <w:r w:rsidR="00E9726B" w:rsidRPr="001E53A1">
        <w:rPr>
          <w:rFonts w:asciiTheme="minorHAnsi" w:hAnsiTheme="minorHAnsi" w:cstheme="minorHAnsi"/>
          <w:i/>
          <w:iCs/>
        </w:rPr>
        <w:t>izb rzemieślniczych</w:t>
      </w:r>
    </w:p>
    <w:p w14:paraId="2075372A" w14:textId="4AEC6E7C" w:rsidR="0034719B" w:rsidRPr="001E53A1" w:rsidRDefault="00E9726B" w:rsidP="00523FAD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>12.45-13.45</w:t>
      </w:r>
    </w:p>
    <w:p w14:paraId="7E0F9B2B" w14:textId="6DAC9793" w:rsidR="009F23DB" w:rsidRPr="001E53A1" w:rsidRDefault="00523FAD" w:rsidP="00523FAD">
      <w:pPr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</w:pPr>
      <w:r w:rsidRPr="001E53A1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O</w:t>
      </w:r>
      <w:r w:rsidR="009F23DB" w:rsidRPr="001E53A1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mówienie propozycji ZRP i izb rzemieślniczych dot. aktów prawnych będących przedmiotem</w:t>
      </w:r>
    </w:p>
    <w:p w14:paraId="68C83D10" w14:textId="77777777" w:rsidR="00EA5BB3" w:rsidRPr="001E53A1" w:rsidRDefault="009F23DB" w:rsidP="00523FAD">
      <w:pPr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</w:pPr>
      <w:r w:rsidRPr="001E53A1">
        <w:rPr>
          <w:rFonts w:asciiTheme="minorHAnsi" w:eastAsia="Calibri" w:hAnsiTheme="minorHAnsi" w:cstheme="minorHAnsi"/>
          <w:bCs/>
          <w:sz w:val="22"/>
          <w:szCs w:val="22"/>
          <w:lang w:val="pl-PL" w:eastAsia="en-US"/>
        </w:rPr>
        <w:t>monitorowania w kolejnch etapach realizacji projektu</w:t>
      </w:r>
    </w:p>
    <w:p w14:paraId="1A8BAA9B" w14:textId="429E1483" w:rsidR="009754E7" w:rsidRPr="001E53A1" w:rsidRDefault="00523FAD" w:rsidP="00523FAD">
      <w:pPr>
        <w:rPr>
          <w:rFonts w:asciiTheme="minorHAnsi" w:hAnsiTheme="minorHAnsi" w:cstheme="minorHAnsi"/>
          <w:sz w:val="22"/>
          <w:szCs w:val="22"/>
        </w:rPr>
      </w:pPr>
      <w:r w:rsidRPr="001E53A1">
        <w:rPr>
          <w:rFonts w:asciiTheme="minorHAnsi" w:hAnsiTheme="minorHAnsi" w:cstheme="minorHAnsi"/>
          <w:i/>
          <w:iCs/>
          <w:sz w:val="22"/>
          <w:szCs w:val="22"/>
        </w:rPr>
        <w:t>E</w:t>
      </w:r>
      <w:r w:rsidR="009754E7" w:rsidRPr="001E53A1">
        <w:rPr>
          <w:rFonts w:asciiTheme="minorHAnsi" w:hAnsiTheme="minorHAnsi" w:cstheme="minorHAnsi"/>
          <w:i/>
          <w:iCs/>
          <w:sz w:val="22"/>
          <w:szCs w:val="22"/>
        </w:rPr>
        <w:t xml:space="preserve">ksperci merytoryczni ZRP i </w:t>
      </w:r>
      <w:r w:rsidRPr="001E53A1">
        <w:rPr>
          <w:rFonts w:asciiTheme="minorHAnsi" w:hAnsiTheme="minorHAnsi" w:cstheme="minorHAnsi"/>
          <w:i/>
          <w:iCs/>
          <w:sz w:val="22"/>
          <w:szCs w:val="22"/>
        </w:rPr>
        <w:t xml:space="preserve">eksperci </w:t>
      </w:r>
      <w:r w:rsidR="009754E7" w:rsidRPr="001E53A1">
        <w:rPr>
          <w:rFonts w:asciiTheme="minorHAnsi" w:hAnsiTheme="minorHAnsi" w:cstheme="minorHAnsi"/>
          <w:i/>
          <w:iCs/>
          <w:sz w:val="22"/>
          <w:szCs w:val="22"/>
        </w:rPr>
        <w:t>izb rzemieślniczych</w:t>
      </w:r>
    </w:p>
    <w:p w14:paraId="266AE6E8" w14:textId="77777777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</w:rPr>
      </w:pPr>
    </w:p>
    <w:p w14:paraId="43CDEB88" w14:textId="77777777" w:rsidR="00523FAD" w:rsidRPr="001E53A1" w:rsidRDefault="00523FAD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</w:p>
    <w:p w14:paraId="3838E4DB" w14:textId="04622263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13.45 – </w:t>
      </w:r>
      <w:r w:rsidR="0034719B"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podsumowanie warsztatów i 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zakończenie </w:t>
      </w:r>
    </w:p>
    <w:p w14:paraId="3BE281AC" w14:textId="3F18A553" w:rsidR="0034719B" w:rsidRPr="001E53A1" w:rsidRDefault="009754E7" w:rsidP="0034719B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1E53A1">
        <w:rPr>
          <w:rFonts w:asciiTheme="minorHAnsi" w:hAnsiTheme="minorHAnsi" w:cstheme="minorHAnsi"/>
          <w:i/>
          <w:sz w:val="22"/>
          <w:szCs w:val="22"/>
        </w:rPr>
        <w:t xml:space="preserve">             </w:t>
      </w:r>
      <w:r w:rsidR="00EA5BB3" w:rsidRPr="001E53A1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34719B" w:rsidRPr="001E53A1">
        <w:rPr>
          <w:rFonts w:asciiTheme="minorHAnsi" w:hAnsiTheme="minorHAnsi" w:cstheme="minorHAnsi"/>
          <w:i/>
          <w:sz w:val="22"/>
          <w:szCs w:val="22"/>
        </w:rPr>
        <w:t>Norbert Pruszanowski - Związek Rzemiosła Polskiego, Koordynator Projektu</w:t>
      </w:r>
    </w:p>
    <w:p w14:paraId="7B9568B7" w14:textId="77777777" w:rsidR="0034719B" w:rsidRPr="001E53A1" w:rsidRDefault="0034719B" w:rsidP="0034719B">
      <w:pPr>
        <w:jc w:val="both"/>
        <w:rPr>
          <w:rFonts w:asciiTheme="minorHAnsi" w:hAnsiTheme="minorHAnsi" w:cstheme="minorHAnsi"/>
          <w:iCs/>
          <w:sz w:val="22"/>
          <w:szCs w:val="22"/>
        </w:rPr>
      </w:pPr>
    </w:p>
    <w:p w14:paraId="0CCE781F" w14:textId="07A452CE" w:rsidR="00B52BC4" w:rsidRPr="001E53A1" w:rsidRDefault="00B52BC4" w:rsidP="009B6117">
      <w:pPr>
        <w:rPr>
          <w:rFonts w:asciiTheme="minorHAnsi" w:hAnsiTheme="minorHAnsi" w:cstheme="minorHAnsi"/>
          <w:bCs/>
          <w:sz w:val="22"/>
          <w:szCs w:val="22"/>
          <w:lang w:val="pl-PL"/>
        </w:rPr>
      </w:pP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14.00 </w:t>
      </w:r>
      <w:r w:rsidR="008954D9" w:rsidRPr="001E53A1">
        <w:rPr>
          <w:rFonts w:asciiTheme="minorHAnsi" w:hAnsiTheme="minorHAnsi" w:cstheme="minorHAnsi"/>
          <w:bCs/>
          <w:sz w:val="22"/>
          <w:szCs w:val="22"/>
          <w:lang w:val="pl-PL"/>
        </w:rPr>
        <w:t>–</w:t>
      </w:r>
      <w:r w:rsidRPr="001E53A1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obiad</w:t>
      </w:r>
    </w:p>
    <w:p w14:paraId="5DDD377F" w14:textId="77777777" w:rsidR="008954D9" w:rsidRPr="001E53A1" w:rsidRDefault="008954D9" w:rsidP="008954D9">
      <w:pPr>
        <w:rPr>
          <w:rFonts w:asciiTheme="minorHAnsi" w:hAnsiTheme="minorHAnsi" w:cstheme="minorHAnsi"/>
          <w:sz w:val="22"/>
          <w:szCs w:val="22"/>
          <w:lang w:val="pl-PL"/>
        </w:rPr>
      </w:pPr>
    </w:p>
    <w:sectPr w:rsidR="008954D9" w:rsidRPr="001E53A1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C94C2" w14:textId="77777777" w:rsidR="00BE40DB" w:rsidRDefault="00BE40DB">
      <w:r>
        <w:separator/>
      </w:r>
    </w:p>
  </w:endnote>
  <w:endnote w:type="continuationSeparator" w:id="0">
    <w:p w14:paraId="4C684465" w14:textId="77777777" w:rsidR="00BE40DB" w:rsidRDefault="00BE4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04955" w14:textId="77777777" w:rsidR="00BE40DB" w:rsidRDefault="00BE40DB">
      <w:r>
        <w:separator/>
      </w:r>
    </w:p>
  </w:footnote>
  <w:footnote w:type="continuationSeparator" w:id="0">
    <w:p w14:paraId="587EFEA3" w14:textId="77777777" w:rsidR="00BE40DB" w:rsidRDefault="00BE40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77777777" w:rsidR="00DB41BF" w:rsidRDefault="00DB41B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rFonts w:ascii="Calibri" w:hAnsi="Calibri"/>
              <w:noProof/>
              <w:sz w:val="22"/>
              <w:szCs w:val="22"/>
            </w:rPr>
            <w:drawing>
              <wp:inline distT="0" distB="0" distL="0" distR="0" wp14:anchorId="2052AF94" wp14:editId="375F7DF4">
                <wp:extent cx="5124450" cy="628650"/>
                <wp:effectExtent l="0" t="0" r="0" b="0"/>
                <wp:docPr id="21" name="Obraz 2" descr="C:\Users\Lenovo\AppData\Local\Microsoft\Windows\INetCache\Content.Word\FERS_RP_UE_RGB-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C:\Users\Lenovo\AppData\Local\Microsoft\Windows\INetCache\Content.Word\FERS_RP_UE_RGB-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2445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9A92133"/>
    <w:multiLevelType w:val="hybridMultilevel"/>
    <w:tmpl w:val="81007B9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F73A0"/>
    <w:multiLevelType w:val="hybridMultilevel"/>
    <w:tmpl w:val="B0229C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3BC1FAD"/>
    <w:multiLevelType w:val="hybridMultilevel"/>
    <w:tmpl w:val="E34EAF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85C07B8"/>
    <w:multiLevelType w:val="hybridMultilevel"/>
    <w:tmpl w:val="8EE0CD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088654E"/>
    <w:multiLevelType w:val="hybridMultilevel"/>
    <w:tmpl w:val="3AF895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A50548"/>
    <w:multiLevelType w:val="hybridMultilevel"/>
    <w:tmpl w:val="E34EAF7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8"/>
  </w:num>
  <w:num w:numId="4" w16cid:durableId="1878542628">
    <w:abstractNumId w:val="4"/>
  </w:num>
  <w:num w:numId="5" w16cid:durableId="655574861">
    <w:abstractNumId w:val="7"/>
  </w:num>
  <w:num w:numId="6" w16cid:durableId="852885552">
    <w:abstractNumId w:val="6"/>
  </w:num>
  <w:num w:numId="7" w16cid:durableId="195629709">
    <w:abstractNumId w:val="9"/>
  </w:num>
  <w:num w:numId="8" w16cid:durableId="1832789044">
    <w:abstractNumId w:val="3"/>
  </w:num>
  <w:num w:numId="9" w16cid:durableId="308288508">
    <w:abstractNumId w:val="5"/>
  </w:num>
  <w:num w:numId="10" w16cid:durableId="1560432923">
    <w:abstractNumId w:val="10"/>
  </w:num>
  <w:num w:numId="11" w16cid:durableId="6053880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2258"/>
    <w:rsid w:val="00010DC0"/>
    <w:rsid w:val="00016BAA"/>
    <w:rsid w:val="0005493F"/>
    <w:rsid w:val="0009306A"/>
    <w:rsid w:val="000A4302"/>
    <w:rsid w:val="000A5517"/>
    <w:rsid w:val="000B16E9"/>
    <w:rsid w:val="000C0C6B"/>
    <w:rsid w:val="000C7DB3"/>
    <w:rsid w:val="000C7DCB"/>
    <w:rsid w:val="000E0ADC"/>
    <w:rsid w:val="000E2D86"/>
    <w:rsid w:val="000F4D8E"/>
    <w:rsid w:val="0010214C"/>
    <w:rsid w:val="0015663A"/>
    <w:rsid w:val="001641FD"/>
    <w:rsid w:val="00164B17"/>
    <w:rsid w:val="00185A78"/>
    <w:rsid w:val="00197405"/>
    <w:rsid w:val="001E1B80"/>
    <w:rsid w:val="001E2696"/>
    <w:rsid w:val="001E53A1"/>
    <w:rsid w:val="001F131B"/>
    <w:rsid w:val="001F3EF8"/>
    <w:rsid w:val="001F6961"/>
    <w:rsid w:val="002023E7"/>
    <w:rsid w:val="00206A85"/>
    <w:rsid w:val="00223C51"/>
    <w:rsid w:val="002255CF"/>
    <w:rsid w:val="00242E81"/>
    <w:rsid w:val="00250B84"/>
    <w:rsid w:val="00254916"/>
    <w:rsid w:val="00262617"/>
    <w:rsid w:val="00263DBF"/>
    <w:rsid w:val="00265E8F"/>
    <w:rsid w:val="00270255"/>
    <w:rsid w:val="00283739"/>
    <w:rsid w:val="0028606E"/>
    <w:rsid w:val="00286481"/>
    <w:rsid w:val="00295452"/>
    <w:rsid w:val="0029696B"/>
    <w:rsid w:val="002A6586"/>
    <w:rsid w:val="002A7465"/>
    <w:rsid w:val="002C5A03"/>
    <w:rsid w:val="002D2474"/>
    <w:rsid w:val="002D29F6"/>
    <w:rsid w:val="002D547E"/>
    <w:rsid w:val="002E2875"/>
    <w:rsid w:val="002E68D3"/>
    <w:rsid w:val="002F5109"/>
    <w:rsid w:val="002F5570"/>
    <w:rsid w:val="00321D40"/>
    <w:rsid w:val="0032359F"/>
    <w:rsid w:val="00335455"/>
    <w:rsid w:val="00336D8F"/>
    <w:rsid w:val="0034719B"/>
    <w:rsid w:val="00350192"/>
    <w:rsid w:val="003702BC"/>
    <w:rsid w:val="003876BB"/>
    <w:rsid w:val="003B729B"/>
    <w:rsid w:val="003C2C4D"/>
    <w:rsid w:val="003C7A2D"/>
    <w:rsid w:val="003F1235"/>
    <w:rsid w:val="003F5360"/>
    <w:rsid w:val="004025F6"/>
    <w:rsid w:val="00423824"/>
    <w:rsid w:val="0044615D"/>
    <w:rsid w:val="00452A8C"/>
    <w:rsid w:val="00460C83"/>
    <w:rsid w:val="004632C5"/>
    <w:rsid w:val="00485FF9"/>
    <w:rsid w:val="004A7C50"/>
    <w:rsid w:val="004B46EF"/>
    <w:rsid w:val="004C55E2"/>
    <w:rsid w:val="004D1AA9"/>
    <w:rsid w:val="004E5788"/>
    <w:rsid w:val="0051286C"/>
    <w:rsid w:val="00523FAD"/>
    <w:rsid w:val="00535477"/>
    <w:rsid w:val="0054488F"/>
    <w:rsid w:val="0054772A"/>
    <w:rsid w:val="005538E8"/>
    <w:rsid w:val="00556F80"/>
    <w:rsid w:val="00557C56"/>
    <w:rsid w:val="00582D60"/>
    <w:rsid w:val="005836C4"/>
    <w:rsid w:val="0059296B"/>
    <w:rsid w:val="005A11FF"/>
    <w:rsid w:val="005B3D8A"/>
    <w:rsid w:val="005B5056"/>
    <w:rsid w:val="005B5669"/>
    <w:rsid w:val="005B6ADB"/>
    <w:rsid w:val="005C010C"/>
    <w:rsid w:val="005C22AC"/>
    <w:rsid w:val="005C4FEF"/>
    <w:rsid w:val="005D01DC"/>
    <w:rsid w:val="00610658"/>
    <w:rsid w:val="00621EA3"/>
    <w:rsid w:val="006301E5"/>
    <w:rsid w:val="0063173F"/>
    <w:rsid w:val="0063239E"/>
    <w:rsid w:val="00632D51"/>
    <w:rsid w:val="00635350"/>
    <w:rsid w:val="006405A6"/>
    <w:rsid w:val="00657F5B"/>
    <w:rsid w:val="00667D9C"/>
    <w:rsid w:val="00677CEF"/>
    <w:rsid w:val="00683700"/>
    <w:rsid w:val="00692E4E"/>
    <w:rsid w:val="00696935"/>
    <w:rsid w:val="006B3586"/>
    <w:rsid w:val="006B413A"/>
    <w:rsid w:val="006B69D3"/>
    <w:rsid w:val="006C1D64"/>
    <w:rsid w:val="006C2DB4"/>
    <w:rsid w:val="006D3A49"/>
    <w:rsid w:val="006E6114"/>
    <w:rsid w:val="006F1271"/>
    <w:rsid w:val="007005C2"/>
    <w:rsid w:val="00706B99"/>
    <w:rsid w:val="00715ED0"/>
    <w:rsid w:val="00716C03"/>
    <w:rsid w:val="00750B5E"/>
    <w:rsid w:val="00753E35"/>
    <w:rsid w:val="00757E98"/>
    <w:rsid w:val="00761977"/>
    <w:rsid w:val="00762327"/>
    <w:rsid w:val="007879EC"/>
    <w:rsid w:val="007937B3"/>
    <w:rsid w:val="007A2006"/>
    <w:rsid w:val="007C0CE2"/>
    <w:rsid w:val="007C4E7D"/>
    <w:rsid w:val="007C59CE"/>
    <w:rsid w:val="007C5F27"/>
    <w:rsid w:val="007D6615"/>
    <w:rsid w:val="007E14BB"/>
    <w:rsid w:val="007E2585"/>
    <w:rsid w:val="007F1D25"/>
    <w:rsid w:val="00805A92"/>
    <w:rsid w:val="008316D0"/>
    <w:rsid w:val="00852AAC"/>
    <w:rsid w:val="008570F9"/>
    <w:rsid w:val="00860BD3"/>
    <w:rsid w:val="008720FE"/>
    <w:rsid w:val="0088715F"/>
    <w:rsid w:val="0089543E"/>
    <w:rsid w:val="008954D9"/>
    <w:rsid w:val="008A41B6"/>
    <w:rsid w:val="008B1615"/>
    <w:rsid w:val="008B29EA"/>
    <w:rsid w:val="008B347E"/>
    <w:rsid w:val="008B5F62"/>
    <w:rsid w:val="008C0A32"/>
    <w:rsid w:val="008C755C"/>
    <w:rsid w:val="008D3FCE"/>
    <w:rsid w:val="008D7931"/>
    <w:rsid w:val="008E20E9"/>
    <w:rsid w:val="008E70C2"/>
    <w:rsid w:val="008F41FD"/>
    <w:rsid w:val="008F76CD"/>
    <w:rsid w:val="0090597D"/>
    <w:rsid w:val="00911038"/>
    <w:rsid w:val="00921EAE"/>
    <w:rsid w:val="00947AB4"/>
    <w:rsid w:val="009548EF"/>
    <w:rsid w:val="00956255"/>
    <w:rsid w:val="00957D92"/>
    <w:rsid w:val="00960996"/>
    <w:rsid w:val="00966623"/>
    <w:rsid w:val="00972286"/>
    <w:rsid w:val="00973723"/>
    <w:rsid w:val="00974A99"/>
    <w:rsid w:val="009754E7"/>
    <w:rsid w:val="009808F5"/>
    <w:rsid w:val="009830A6"/>
    <w:rsid w:val="009A45EC"/>
    <w:rsid w:val="009A7B6E"/>
    <w:rsid w:val="009B311D"/>
    <w:rsid w:val="009B6117"/>
    <w:rsid w:val="009C5138"/>
    <w:rsid w:val="009D18C3"/>
    <w:rsid w:val="009F23DB"/>
    <w:rsid w:val="00A057F4"/>
    <w:rsid w:val="00A1270B"/>
    <w:rsid w:val="00A15760"/>
    <w:rsid w:val="00A16F5B"/>
    <w:rsid w:val="00A26A48"/>
    <w:rsid w:val="00A26FBD"/>
    <w:rsid w:val="00A32550"/>
    <w:rsid w:val="00A3765C"/>
    <w:rsid w:val="00A429F8"/>
    <w:rsid w:val="00A47610"/>
    <w:rsid w:val="00A55BF9"/>
    <w:rsid w:val="00A57A0B"/>
    <w:rsid w:val="00A762D6"/>
    <w:rsid w:val="00A8688D"/>
    <w:rsid w:val="00A92B19"/>
    <w:rsid w:val="00AB1EA2"/>
    <w:rsid w:val="00AB5F16"/>
    <w:rsid w:val="00AD7ED1"/>
    <w:rsid w:val="00AE7303"/>
    <w:rsid w:val="00B01053"/>
    <w:rsid w:val="00B01886"/>
    <w:rsid w:val="00B077EB"/>
    <w:rsid w:val="00B23315"/>
    <w:rsid w:val="00B27C7A"/>
    <w:rsid w:val="00B311AB"/>
    <w:rsid w:val="00B34841"/>
    <w:rsid w:val="00B50C32"/>
    <w:rsid w:val="00B50ECA"/>
    <w:rsid w:val="00B52BC4"/>
    <w:rsid w:val="00B56F9E"/>
    <w:rsid w:val="00B64052"/>
    <w:rsid w:val="00B72270"/>
    <w:rsid w:val="00B8470D"/>
    <w:rsid w:val="00B8653B"/>
    <w:rsid w:val="00B87344"/>
    <w:rsid w:val="00B92D2B"/>
    <w:rsid w:val="00B9489E"/>
    <w:rsid w:val="00B95B88"/>
    <w:rsid w:val="00BA383B"/>
    <w:rsid w:val="00BA3A71"/>
    <w:rsid w:val="00BB78FE"/>
    <w:rsid w:val="00BC2E49"/>
    <w:rsid w:val="00BC665A"/>
    <w:rsid w:val="00BE40DB"/>
    <w:rsid w:val="00BF3CE2"/>
    <w:rsid w:val="00BF75C0"/>
    <w:rsid w:val="00C031ED"/>
    <w:rsid w:val="00C1042E"/>
    <w:rsid w:val="00C10A60"/>
    <w:rsid w:val="00C14844"/>
    <w:rsid w:val="00C2719F"/>
    <w:rsid w:val="00C332B2"/>
    <w:rsid w:val="00C40A58"/>
    <w:rsid w:val="00C762F2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46D02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C00D1"/>
    <w:rsid w:val="00DC4499"/>
    <w:rsid w:val="00DE7659"/>
    <w:rsid w:val="00DF013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4301F"/>
    <w:rsid w:val="00E5321F"/>
    <w:rsid w:val="00E6631A"/>
    <w:rsid w:val="00E67D14"/>
    <w:rsid w:val="00E723E4"/>
    <w:rsid w:val="00E93EB4"/>
    <w:rsid w:val="00E9726B"/>
    <w:rsid w:val="00EA2E12"/>
    <w:rsid w:val="00EA5BB3"/>
    <w:rsid w:val="00EA7B48"/>
    <w:rsid w:val="00EB1F09"/>
    <w:rsid w:val="00EB2275"/>
    <w:rsid w:val="00EB263B"/>
    <w:rsid w:val="00EC3744"/>
    <w:rsid w:val="00ED1619"/>
    <w:rsid w:val="00ED2E67"/>
    <w:rsid w:val="00ED3B51"/>
    <w:rsid w:val="00ED50E0"/>
    <w:rsid w:val="00EF2A9D"/>
    <w:rsid w:val="00F02563"/>
    <w:rsid w:val="00F07DD1"/>
    <w:rsid w:val="00F27041"/>
    <w:rsid w:val="00F316F7"/>
    <w:rsid w:val="00F31C32"/>
    <w:rsid w:val="00F467BB"/>
    <w:rsid w:val="00F75190"/>
    <w:rsid w:val="00FB46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1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2538</Characters>
  <Application>Microsoft Office Word</Application>
  <DocSecurity>0</DocSecurity>
  <Lines>21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>(Pieczęć firmowa wykonawcy)</vt:lpstr>
      <vt:lpstr>    Numer projektu: FERS.04.03-IP.06-0001/24</vt:lpstr>
      <vt:lpstr>    </vt:lpstr>
    </vt:vector>
  </TitlesOfParts>
  <Company>DCS Agencja Reklamowa sp. z o.o.</Company>
  <LinksUpToDate>false</LinksUpToDate>
  <CharactersWithSpaces>2956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PRAKTYKANT</cp:lastModifiedBy>
  <cp:revision>2</cp:revision>
  <cp:lastPrinted>2018-04-13T13:21:00Z</cp:lastPrinted>
  <dcterms:created xsi:type="dcterms:W3CDTF">2025-06-05T11:38:00Z</dcterms:created>
  <dcterms:modified xsi:type="dcterms:W3CDTF">2025-06-05T11:38:00Z</dcterms:modified>
</cp:coreProperties>
</file>